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250E2" w14:textId="77777777" w:rsidR="00F12D50" w:rsidRDefault="00F12D50" w:rsidP="006A11D2">
      <w:pPr>
        <w:pStyle w:val="Title"/>
        <w:autoSpaceDE w:val="0"/>
        <w:autoSpaceDN w:val="0"/>
        <w:spacing w:before="0"/>
        <w:jc w:val="left"/>
        <w:rPr>
          <w:sz w:val="72"/>
        </w:rPr>
      </w:pPr>
    </w:p>
    <w:p w14:paraId="5825BF9F" w14:textId="77777777" w:rsidR="00D10CD9" w:rsidRDefault="00D10CD9" w:rsidP="00D10CD9">
      <w:pPr>
        <w:pStyle w:val="Title"/>
        <w:autoSpaceDE w:val="0"/>
        <w:autoSpaceDN w:val="0"/>
        <w:spacing w:before="0"/>
        <w:rPr>
          <w:sz w:val="72"/>
        </w:rPr>
      </w:pPr>
      <w:r w:rsidRPr="000B116D">
        <w:rPr>
          <w:sz w:val="72"/>
        </w:rPr>
        <w:t>Workshop Two</w:t>
      </w:r>
    </w:p>
    <w:p w14:paraId="3B352894" w14:textId="77777777" w:rsidR="00F12D50" w:rsidRDefault="00F12D50" w:rsidP="00D10CD9">
      <w:pPr>
        <w:pStyle w:val="Title"/>
        <w:autoSpaceDE w:val="0"/>
        <w:autoSpaceDN w:val="0"/>
        <w:spacing w:before="0"/>
        <w:rPr>
          <w:sz w:val="72"/>
        </w:rPr>
      </w:pPr>
    </w:p>
    <w:p w14:paraId="01628C3D" w14:textId="77777777" w:rsidR="00D10CD9" w:rsidRDefault="00D10CD9" w:rsidP="00D10CD9">
      <w:pPr>
        <w:pStyle w:val="Title"/>
        <w:autoSpaceDE w:val="0"/>
        <w:autoSpaceDN w:val="0"/>
        <w:spacing w:before="120" w:after="0"/>
        <w:rPr>
          <w:b w:val="0"/>
          <w:sz w:val="36"/>
          <w:lang w:val="en-AU"/>
        </w:rPr>
      </w:pPr>
      <w:r w:rsidRPr="00233D86">
        <w:rPr>
          <w:b w:val="0"/>
          <w:sz w:val="36"/>
          <w:lang w:val="en-AU"/>
        </w:rPr>
        <w:t xml:space="preserve">EOTC Guidelines </w:t>
      </w:r>
      <w:r w:rsidRPr="00233D86">
        <w:rPr>
          <w:b w:val="0"/>
          <w:sz w:val="36"/>
          <w:lang w:val="en-AU"/>
        </w:rPr>
        <w:br/>
        <w:t>Bringing the Curriculum Alive</w:t>
      </w:r>
    </w:p>
    <w:p w14:paraId="3CAAA4CD" w14:textId="77777777" w:rsidR="00F12D50" w:rsidRPr="00233D86" w:rsidRDefault="00F12D50" w:rsidP="00D10CD9">
      <w:pPr>
        <w:pStyle w:val="Title"/>
        <w:autoSpaceDE w:val="0"/>
        <w:autoSpaceDN w:val="0"/>
        <w:spacing w:before="120" w:after="0"/>
        <w:rPr>
          <w:b w:val="0"/>
          <w:sz w:val="36"/>
          <w:lang w:val="en-AU"/>
        </w:rPr>
      </w:pPr>
    </w:p>
    <w:p w14:paraId="79811F7E" w14:textId="77777777" w:rsidR="00D10CD9" w:rsidRDefault="00D10CD9" w:rsidP="00D10CD9">
      <w:pPr>
        <w:pStyle w:val="Title"/>
        <w:autoSpaceDE w:val="0"/>
        <w:autoSpaceDN w:val="0"/>
        <w:spacing w:before="120" w:after="0"/>
        <w:rPr>
          <w:color w:val="808080"/>
          <w:sz w:val="72"/>
        </w:rPr>
      </w:pPr>
      <w:r>
        <w:rPr>
          <w:color w:val="808080"/>
          <w:sz w:val="72"/>
        </w:rPr>
        <w:t>Participant</w:t>
      </w:r>
      <w:r w:rsidRPr="000B116D">
        <w:rPr>
          <w:color w:val="808080"/>
          <w:sz w:val="72"/>
        </w:rPr>
        <w:t xml:space="preserve">’s </w:t>
      </w:r>
      <w:r>
        <w:rPr>
          <w:color w:val="808080"/>
          <w:sz w:val="72"/>
        </w:rPr>
        <w:t>Workbook</w:t>
      </w:r>
    </w:p>
    <w:p w14:paraId="69A213F7" w14:textId="02CCC022" w:rsidR="00D10CD9" w:rsidRDefault="001C18EC" w:rsidP="00D10CD9">
      <w:pPr>
        <w:pStyle w:val="Title"/>
        <w:autoSpaceDE w:val="0"/>
        <w:autoSpaceDN w:val="0"/>
        <w:spacing w:after="0"/>
        <w:rPr>
          <w:sz w:val="28"/>
        </w:rPr>
      </w:pPr>
      <w:r>
        <w:rPr>
          <w:sz w:val="28"/>
        </w:rPr>
        <w:t>September</w:t>
      </w:r>
      <w:r w:rsidR="00D10CD9" w:rsidRPr="000B116D">
        <w:rPr>
          <w:sz w:val="28"/>
        </w:rPr>
        <w:t xml:space="preserve"> 2012</w:t>
      </w:r>
      <w:r w:rsidR="0006558D">
        <w:rPr>
          <w:sz w:val="28"/>
        </w:rPr>
        <w:t>, Edition 2</w:t>
      </w:r>
    </w:p>
    <w:p w14:paraId="09E4D9DA" w14:textId="77777777" w:rsidR="00F12D50" w:rsidRDefault="00F12D50" w:rsidP="00D10CD9">
      <w:pPr>
        <w:pStyle w:val="Title"/>
        <w:autoSpaceDE w:val="0"/>
        <w:autoSpaceDN w:val="0"/>
        <w:spacing w:after="0"/>
        <w:rPr>
          <w:sz w:val="28"/>
        </w:rPr>
      </w:pPr>
    </w:p>
    <w:tbl>
      <w:tblPr>
        <w:tblStyle w:val="LightList1"/>
        <w:tblpPr w:leftFromText="180" w:rightFromText="180" w:vertAnchor="page" w:horzAnchor="page" w:tblpX="1308" w:tblpY="12108"/>
        <w:tblW w:w="9969"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352"/>
        <w:gridCol w:w="2420"/>
        <w:gridCol w:w="2750"/>
        <w:gridCol w:w="2420"/>
        <w:gridCol w:w="27"/>
      </w:tblGrid>
      <w:tr w:rsidR="00F12D50" w14:paraId="052F619A" w14:textId="77777777" w:rsidTr="00F12D50">
        <w:trPr>
          <w:gridAfter w:val="1"/>
          <w:cnfStyle w:val="000000100000" w:firstRow="0" w:lastRow="0" w:firstColumn="0" w:lastColumn="0" w:oddVBand="0" w:evenVBand="0" w:oddHBand="1" w:evenHBand="0" w:firstRowFirstColumn="0" w:firstRowLastColumn="0" w:lastRowFirstColumn="0" w:lastRowLastColumn="0"/>
          <w:wAfter w:w="27" w:type="dxa"/>
          <w:trHeight w:val="1134"/>
        </w:trPr>
        <w:tc>
          <w:tcPr>
            <w:cnfStyle w:val="000010000000" w:firstRow="0" w:lastRow="0" w:firstColumn="0" w:lastColumn="0" w:oddVBand="1" w:evenVBand="0" w:oddHBand="0" w:evenHBand="0" w:firstRowFirstColumn="0" w:firstRowLastColumn="0" w:lastRowFirstColumn="0" w:lastRowLastColumn="0"/>
            <w:tcW w:w="2352" w:type="dxa"/>
            <w:tcBorders>
              <w:top w:val="none" w:sz="0" w:space="0" w:color="auto"/>
              <w:left w:val="none" w:sz="0" w:space="0" w:color="auto"/>
              <w:bottom w:val="none" w:sz="0" w:space="0" w:color="auto"/>
              <w:right w:val="none" w:sz="0" w:space="0" w:color="auto"/>
            </w:tcBorders>
          </w:tcPr>
          <w:p w14:paraId="2B8641FC" w14:textId="77777777" w:rsidR="00F12D50" w:rsidRDefault="00F12D50" w:rsidP="00F12D50">
            <w:r>
              <w:rPr>
                <w:noProof/>
                <w:sz w:val="24"/>
                <w:lang w:val="en-US" w:eastAsia="en-US"/>
              </w:rPr>
              <w:drawing>
                <wp:inline distT="0" distB="0" distL="0" distR="0" wp14:anchorId="271123B6" wp14:editId="5793D7C8">
                  <wp:extent cx="974725" cy="661670"/>
                  <wp:effectExtent l="0" t="0" r="0" b="0"/>
                  <wp:docPr id="2" name="Picture 0" descr="logo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colou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725" cy="661670"/>
                          </a:xfrm>
                          <a:prstGeom prst="rect">
                            <a:avLst/>
                          </a:prstGeom>
                          <a:noFill/>
                          <a:ln>
                            <a:noFill/>
                          </a:ln>
                        </pic:spPr>
                      </pic:pic>
                    </a:graphicData>
                  </a:graphic>
                </wp:inline>
              </w:drawing>
            </w:r>
          </w:p>
        </w:tc>
        <w:tc>
          <w:tcPr>
            <w:tcW w:w="2420" w:type="dxa"/>
            <w:tcBorders>
              <w:top w:val="none" w:sz="0" w:space="0" w:color="auto"/>
              <w:bottom w:val="none" w:sz="0" w:space="0" w:color="auto"/>
            </w:tcBorders>
          </w:tcPr>
          <w:p w14:paraId="589E2674" w14:textId="77777777" w:rsidR="00F12D50" w:rsidRDefault="00F12D50" w:rsidP="00F12D50">
            <w:pPr>
              <w:jc w:val="center"/>
              <w:cnfStyle w:val="000000100000" w:firstRow="0" w:lastRow="0" w:firstColumn="0" w:lastColumn="0" w:oddVBand="0" w:evenVBand="0" w:oddHBand="1" w:evenHBand="0" w:firstRowFirstColumn="0" w:firstRowLastColumn="0" w:lastRowFirstColumn="0" w:lastRowLastColumn="0"/>
            </w:pPr>
            <w:r>
              <w:rPr>
                <w:noProof/>
                <w:color w:val="548DD4"/>
                <w:lang w:val="en-US" w:eastAsia="en-US"/>
              </w:rPr>
              <w:drawing>
                <wp:inline distT="0" distB="0" distL="0" distR="0" wp14:anchorId="5DC9E540" wp14:editId="256CC109">
                  <wp:extent cx="1130935" cy="685800"/>
                  <wp:effectExtent l="0" t="0" r="12065" b="0"/>
                  <wp:docPr id="5" name="Picture 3" descr="Description: Colour MSC logo with name CENTRE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olour MSC logo with name CENTRED 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68580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750" w:type="dxa"/>
            <w:tcBorders>
              <w:top w:val="none" w:sz="0" w:space="0" w:color="auto"/>
              <w:left w:val="none" w:sz="0" w:space="0" w:color="auto"/>
              <w:bottom w:val="none" w:sz="0" w:space="0" w:color="auto"/>
              <w:right w:val="none" w:sz="0" w:space="0" w:color="auto"/>
            </w:tcBorders>
          </w:tcPr>
          <w:p w14:paraId="46361C0A" w14:textId="77777777" w:rsidR="00F12D50" w:rsidRDefault="00F12D50" w:rsidP="00F12D50">
            <w:pPr>
              <w:jc w:val="center"/>
            </w:pPr>
            <w:r>
              <w:rPr>
                <w:noProof/>
                <w:sz w:val="24"/>
                <w:lang w:val="en-US" w:eastAsia="en-US"/>
              </w:rPr>
              <w:drawing>
                <wp:inline distT="0" distB="0" distL="0" distR="0" wp14:anchorId="5836489D" wp14:editId="358CA0C7">
                  <wp:extent cx="1287145" cy="541655"/>
                  <wp:effectExtent l="0" t="0" r="825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7145" cy="541655"/>
                          </a:xfrm>
                          <a:prstGeom prst="rect">
                            <a:avLst/>
                          </a:prstGeom>
                          <a:noFill/>
                          <a:ln>
                            <a:noFill/>
                          </a:ln>
                        </pic:spPr>
                      </pic:pic>
                    </a:graphicData>
                  </a:graphic>
                </wp:inline>
              </w:drawing>
            </w:r>
          </w:p>
        </w:tc>
        <w:tc>
          <w:tcPr>
            <w:tcW w:w="2420" w:type="dxa"/>
            <w:tcBorders>
              <w:top w:val="none" w:sz="0" w:space="0" w:color="auto"/>
              <w:bottom w:val="none" w:sz="0" w:space="0" w:color="auto"/>
              <w:right w:val="none" w:sz="0" w:space="0" w:color="auto"/>
            </w:tcBorders>
          </w:tcPr>
          <w:p w14:paraId="24DE74B1" w14:textId="77777777" w:rsidR="00F12D50" w:rsidRDefault="00F12D50" w:rsidP="00F12D50">
            <w:pPr>
              <w:jc w:val="center"/>
              <w:cnfStyle w:val="000000100000" w:firstRow="0" w:lastRow="0" w:firstColumn="0" w:lastColumn="0" w:oddVBand="0" w:evenVBand="0" w:oddHBand="1" w:evenHBand="0" w:firstRowFirstColumn="0" w:firstRowLastColumn="0" w:lastRowFirstColumn="0" w:lastRowLastColumn="0"/>
            </w:pPr>
            <w:r>
              <w:rPr>
                <w:rFonts w:ascii="Calibri" w:hAnsi="Calibri"/>
                <w:noProof/>
                <w:lang w:val="en-US" w:eastAsia="en-US"/>
              </w:rPr>
              <w:drawing>
                <wp:inline distT="0" distB="0" distL="0" distR="0" wp14:anchorId="6F00C1CA" wp14:editId="0B1757E0">
                  <wp:extent cx="998855" cy="66167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855" cy="661670"/>
                          </a:xfrm>
                          <a:prstGeom prst="rect">
                            <a:avLst/>
                          </a:prstGeom>
                          <a:noFill/>
                          <a:ln>
                            <a:noFill/>
                          </a:ln>
                        </pic:spPr>
                      </pic:pic>
                    </a:graphicData>
                  </a:graphic>
                </wp:inline>
              </w:drawing>
            </w:r>
          </w:p>
        </w:tc>
      </w:tr>
      <w:tr w:rsidR="00F12D50" w14:paraId="389682D4" w14:textId="77777777" w:rsidTr="00F12D50">
        <w:tc>
          <w:tcPr>
            <w:cnfStyle w:val="000010000000" w:firstRow="0" w:lastRow="0" w:firstColumn="0" w:lastColumn="0" w:oddVBand="1" w:evenVBand="0" w:oddHBand="0" w:evenHBand="0" w:firstRowFirstColumn="0" w:firstRowLastColumn="0" w:lastRowFirstColumn="0" w:lastRowLastColumn="0"/>
            <w:tcW w:w="9969" w:type="dxa"/>
            <w:gridSpan w:val="5"/>
            <w:tcBorders>
              <w:left w:val="none" w:sz="0" w:space="0" w:color="auto"/>
              <w:bottom w:val="none" w:sz="0" w:space="0" w:color="auto"/>
              <w:right w:val="none" w:sz="0" w:space="0" w:color="auto"/>
            </w:tcBorders>
          </w:tcPr>
          <w:p w14:paraId="05C00660" w14:textId="77777777" w:rsidR="00F12D50" w:rsidRDefault="00F12D50" w:rsidP="00F12D50">
            <w:pPr>
              <w:spacing w:before="120" w:after="0"/>
              <w:jc w:val="center"/>
              <w:rPr>
                <w:b/>
                <w:bCs/>
              </w:rPr>
            </w:pPr>
          </w:p>
          <w:p w14:paraId="32C1318B" w14:textId="77777777" w:rsidR="00F12D50" w:rsidRPr="000B116D" w:rsidRDefault="00F12D50" w:rsidP="00F12D50">
            <w:pPr>
              <w:spacing w:before="120" w:after="0"/>
              <w:jc w:val="center"/>
              <w:rPr>
                <w:b/>
                <w:bCs/>
              </w:rPr>
            </w:pPr>
            <w:r w:rsidRPr="000B116D">
              <w:rPr>
                <w:b/>
                <w:bCs/>
              </w:rPr>
              <w:t>A</w:t>
            </w:r>
            <w:r>
              <w:rPr>
                <w:b/>
                <w:bCs/>
              </w:rPr>
              <w:t>n</w:t>
            </w:r>
            <w:r w:rsidRPr="000B116D">
              <w:rPr>
                <w:b/>
                <w:bCs/>
              </w:rPr>
              <w:t xml:space="preserve"> EONZ</w:t>
            </w:r>
            <w:r>
              <w:rPr>
                <w:b/>
                <w:bCs/>
              </w:rPr>
              <w:t>-</w:t>
            </w:r>
            <w:r w:rsidRPr="000B116D">
              <w:rPr>
                <w:b/>
                <w:bCs/>
              </w:rPr>
              <w:t>NZAEE</w:t>
            </w:r>
            <w:r>
              <w:rPr>
                <w:b/>
                <w:bCs/>
              </w:rPr>
              <w:t>-</w:t>
            </w:r>
            <w:r w:rsidRPr="000B116D">
              <w:rPr>
                <w:b/>
                <w:bCs/>
              </w:rPr>
              <w:t>MSC project</w:t>
            </w:r>
            <w:r>
              <w:rPr>
                <w:b/>
                <w:bCs/>
              </w:rPr>
              <w:t xml:space="preserve"> funded by Sport NZ</w:t>
            </w:r>
          </w:p>
        </w:tc>
      </w:tr>
    </w:tbl>
    <w:p w14:paraId="0125D6FC" w14:textId="77777777" w:rsidR="00D10CD9" w:rsidRPr="000B116D" w:rsidRDefault="00D10CD9" w:rsidP="00D10CD9">
      <w:pPr>
        <w:spacing w:after="0"/>
        <w:jc w:val="center"/>
      </w:pPr>
      <w:r>
        <w:rPr>
          <w:noProof/>
          <w:sz w:val="24"/>
          <w:lang w:val="en-US" w:eastAsia="en-US"/>
        </w:rPr>
        <w:drawing>
          <wp:inline distT="0" distB="0" distL="0" distR="0" wp14:anchorId="1992D8A9" wp14:editId="318E8C49">
            <wp:extent cx="3260725" cy="198501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0725" cy="1985010"/>
                    </a:xfrm>
                    <a:prstGeom prst="rect">
                      <a:avLst/>
                    </a:prstGeom>
                    <a:noFill/>
                    <a:ln>
                      <a:noFill/>
                    </a:ln>
                  </pic:spPr>
                </pic:pic>
              </a:graphicData>
            </a:graphic>
          </wp:inline>
        </w:drawing>
      </w:r>
    </w:p>
    <w:p w14:paraId="23B53E77" w14:textId="77777777" w:rsidR="00D10CD9" w:rsidRDefault="00D10CD9" w:rsidP="00D10CD9">
      <w:pPr>
        <w:rPr>
          <w:b/>
          <w:bCs/>
        </w:rPr>
      </w:pPr>
    </w:p>
    <w:p w14:paraId="7B2A288E" w14:textId="77777777" w:rsidR="00F12D50" w:rsidRDefault="00F12D50" w:rsidP="00D10CD9">
      <w:pPr>
        <w:rPr>
          <w:b/>
          <w:bCs/>
        </w:rPr>
      </w:pPr>
    </w:p>
    <w:p w14:paraId="7ECD9A8C" w14:textId="77777777" w:rsidR="0078053D" w:rsidRDefault="0078053D">
      <w:pPr>
        <w:widowControl/>
        <w:tabs>
          <w:tab w:val="clear" w:pos="357"/>
        </w:tabs>
        <w:adjustRightInd/>
        <w:spacing w:after="0"/>
        <w:textAlignment w:val="auto"/>
      </w:pPr>
    </w:p>
    <w:p w14:paraId="4E0F68C7" w14:textId="54D1ED38" w:rsidR="001A6356" w:rsidRDefault="0078053D" w:rsidP="006A11D2">
      <w:pPr>
        <w:widowControl/>
        <w:tabs>
          <w:tab w:val="clear" w:pos="357"/>
        </w:tabs>
        <w:adjustRightInd/>
        <w:spacing w:after="0"/>
        <w:textAlignment w:val="auto"/>
      </w:pPr>
      <w:r>
        <w:rPr>
          <w:noProof/>
          <w:lang w:val="en-US" w:eastAsia="en-US"/>
        </w:rPr>
        <w:lastRenderedPageBreak/>
        <w:drawing>
          <wp:inline distT="0" distB="0" distL="0" distR="0" wp14:anchorId="7ADD8C77" wp14:editId="626C25EF">
            <wp:extent cx="6476365" cy="850071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8500714"/>
                    </a:xfrm>
                    <a:prstGeom prst="rect">
                      <a:avLst/>
                    </a:prstGeom>
                    <a:noFill/>
                    <a:ln>
                      <a:noFill/>
                    </a:ln>
                  </pic:spPr>
                </pic:pic>
              </a:graphicData>
            </a:graphic>
          </wp:inline>
        </w:drawing>
      </w:r>
    </w:p>
    <w:p w14:paraId="4961FF56" w14:textId="77777777" w:rsidR="001A6356" w:rsidRPr="001A6356" w:rsidRDefault="001A6356" w:rsidP="00E613A1">
      <w:pPr>
        <w:tabs>
          <w:tab w:val="clear" w:pos="357"/>
        </w:tabs>
        <w:autoSpaceDE w:val="0"/>
        <w:autoSpaceDN w:val="0"/>
        <w:spacing w:after="240"/>
        <w:ind w:left="709"/>
        <w:textAlignment w:val="auto"/>
        <w:rPr>
          <w:rFonts w:asciiTheme="majorHAnsi" w:eastAsiaTheme="minorEastAsia" w:hAnsiTheme="majorHAnsi" w:cs="Times"/>
          <w:sz w:val="16"/>
          <w:szCs w:val="16"/>
          <w:lang w:val="en-US" w:eastAsia="ja-JP"/>
        </w:rPr>
      </w:pPr>
      <w:r w:rsidRPr="001A6356">
        <w:rPr>
          <w:rFonts w:asciiTheme="majorHAnsi" w:eastAsiaTheme="minorEastAsia" w:hAnsiTheme="majorHAnsi" w:cs="Calibri"/>
          <w:sz w:val="16"/>
          <w:szCs w:val="16"/>
          <w:lang w:val="en-US" w:eastAsia="ja-JP"/>
        </w:rPr>
        <w:t xml:space="preserve">The EOTC Guidelines writing group drafted this over-view for a systems approach in response to participant feedback from the PL &amp;D workshops 2011-12. It provides one model for schools to use and adapt as a summary of ‘a systems approach’ as advocated in the </w:t>
      </w:r>
      <w:r w:rsidRPr="001A6356">
        <w:rPr>
          <w:rFonts w:asciiTheme="majorHAnsi" w:eastAsiaTheme="minorEastAsia" w:hAnsiTheme="majorHAnsi" w:cs="Times"/>
          <w:sz w:val="16"/>
          <w:szCs w:val="16"/>
          <w:lang w:val="en-US" w:eastAsia="ja-JP"/>
        </w:rPr>
        <w:t xml:space="preserve">EOTC Guidelines: Bringing the Curriculum Alive. </w:t>
      </w:r>
      <w:r w:rsidRPr="001A6356">
        <w:rPr>
          <w:rFonts w:asciiTheme="majorHAnsi" w:eastAsiaTheme="minorEastAsia" w:hAnsiTheme="majorHAnsi" w:cs="Calibri"/>
          <w:sz w:val="16"/>
          <w:szCs w:val="16"/>
          <w:lang w:val="en-US" w:eastAsia="ja-JP"/>
        </w:rPr>
        <w:t>Further discussion and comment is welcome on the EONZ (Education Outdoors NZ) Facebook site.</w:t>
      </w:r>
    </w:p>
    <w:p w14:paraId="40338BA9" w14:textId="77777777" w:rsidR="00A53C8D" w:rsidRPr="001A65C3" w:rsidRDefault="001A65C3" w:rsidP="006A11D2">
      <w:pPr>
        <w:spacing w:after="0"/>
        <w:ind w:left="284"/>
        <w:outlineLvl w:val="0"/>
        <w:rPr>
          <w:rFonts w:asciiTheme="majorHAnsi" w:hAnsiTheme="majorHAnsi"/>
          <w:b/>
          <w:bCs/>
          <w:kern w:val="36"/>
          <w:sz w:val="48"/>
          <w:szCs w:val="48"/>
        </w:rPr>
      </w:pPr>
      <w:r w:rsidRPr="001A65C3">
        <w:rPr>
          <w:rFonts w:asciiTheme="majorHAnsi" w:hAnsiTheme="majorHAnsi"/>
          <w:noProof/>
          <w:sz w:val="20"/>
          <w:szCs w:val="20"/>
          <w:lang w:val="en-US" w:eastAsia="en-US"/>
        </w:rPr>
        <w:drawing>
          <wp:anchor distT="0" distB="0" distL="114300" distR="114300" simplePos="0" relativeHeight="251658240" behindDoc="1" locked="0" layoutInCell="1" allowOverlap="1" wp14:anchorId="753D023F" wp14:editId="5AA79DF7">
            <wp:simplePos x="0" y="0"/>
            <wp:positionH relativeFrom="column">
              <wp:posOffset>4241800</wp:posOffset>
            </wp:positionH>
            <wp:positionV relativeFrom="paragraph">
              <wp:posOffset>-92710</wp:posOffset>
            </wp:positionV>
            <wp:extent cx="2107789" cy="4491990"/>
            <wp:effectExtent l="0" t="0" r="63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TC in Action 1.tiff"/>
                    <pic:cNvPicPr/>
                  </pic:nvPicPr>
                  <pic:blipFill>
                    <a:blip r:embed="rId15">
                      <a:extLst>
                        <a:ext uri="{28A0092B-C50C-407E-A947-70E740481C1C}">
                          <a14:useLocalDpi xmlns:a14="http://schemas.microsoft.com/office/drawing/2010/main" val="0"/>
                        </a:ext>
                      </a:extLst>
                    </a:blip>
                    <a:stretch>
                      <a:fillRect/>
                    </a:stretch>
                  </pic:blipFill>
                  <pic:spPr>
                    <a:xfrm>
                      <a:off x="0" y="0"/>
                      <a:ext cx="2107789" cy="4491990"/>
                    </a:xfrm>
                    <a:prstGeom prst="rect">
                      <a:avLst/>
                    </a:prstGeom>
                  </pic:spPr>
                </pic:pic>
              </a:graphicData>
            </a:graphic>
          </wp:anchor>
        </w:drawing>
      </w:r>
      <w:r w:rsidR="00A53C8D" w:rsidRPr="001A65C3">
        <w:rPr>
          <w:rFonts w:asciiTheme="majorHAnsi" w:hAnsiTheme="majorHAnsi"/>
          <w:b/>
          <w:bCs/>
          <w:kern w:val="36"/>
          <w:sz w:val="48"/>
          <w:szCs w:val="48"/>
        </w:rPr>
        <w:t>TKI EOTC Sitemap</w:t>
      </w:r>
    </w:p>
    <w:p w14:paraId="1481A56B" w14:textId="77777777" w:rsidR="00A53C8D" w:rsidRPr="001A65C3" w:rsidRDefault="00D853D5" w:rsidP="006A11D2">
      <w:pPr>
        <w:widowControl/>
        <w:numPr>
          <w:ilvl w:val="0"/>
          <w:numId w:val="1"/>
        </w:numPr>
        <w:tabs>
          <w:tab w:val="clear" w:pos="357"/>
        </w:tabs>
        <w:adjustRightInd/>
        <w:spacing w:after="0"/>
        <w:ind w:left="714" w:hanging="357"/>
        <w:textAlignment w:val="auto"/>
        <w:outlineLvl w:val="3"/>
        <w:rPr>
          <w:rFonts w:asciiTheme="majorHAnsi" w:hAnsiTheme="majorHAnsi"/>
          <w:b/>
          <w:bCs/>
          <w:sz w:val="24"/>
        </w:rPr>
      </w:pPr>
      <w:hyperlink r:id="rId16" w:history="1">
        <w:r w:rsidR="00A53C8D" w:rsidRPr="001A65C3">
          <w:rPr>
            <w:rFonts w:asciiTheme="majorHAnsi" w:hAnsiTheme="majorHAnsi"/>
            <w:b/>
            <w:bCs/>
            <w:sz w:val="24"/>
            <w:u w:val="single"/>
          </w:rPr>
          <w:t>EOTC home</w:t>
        </w:r>
      </w:hyperlink>
      <w:r w:rsidR="00A53C8D" w:rsidRPr="001A65C3">
        <w:rPr>
          <w:rFonts w:asciiTheme="majorHAnsi" w:hAnsiTheme="majorHAnsi"/>
          <w:b/>
          <w:bCs/>
          <w:sz w:val="24"/>
        </w:rPr>
        <w:tab/>
      </w:r>
      <w:r w:rsidR="00A53C8D" w:rsidRPr="001A65C3">
        <w:rPr>
          <w:rFonts w:asciiTheme="majorHAnsi" w:hAnsiTheme="majorHAnsi"/>
          <w:b/>
          <w:bCs/>
          <w:sz w:val="24"/>
        </w:rPr>
        <w:tab/>
      </w:r>
      <w:r w:rsidR="00A53C8D" w:rsidRPr="001A65C3">
        <w:rPr>
          <w:rFonts w:asciiTheme="majorHAnsi" w:hAnsiTheme="majorHAnsi"/>
          <w:b/>
          <w:bCs/>
          <w:sz w:val="24"/>
          <w:u w:val="single"/>
        </w:rPr>
        <w:t>http://eotc.tki.org.nz/EOTC-home</w:t>
      </w:r>
    </w:p>
    <w:p w14:paraId="4CB3B73D" w14:textId="77777777" w:rsidR="00A53C8D" w:rsidRPr="001A65C3" w:rsidRDefault="00D853D5" w:rsidP="00A53C8D">
      <w:pPr>
        <w:widowControl/>
        <w:numPr>
          <w:ilvl w:val="1"/>
          <w:numId w:val="1"/>
        </w:numPr>
        <w:tabs>
          <w:tab w:val="clear" w:pos="357"/>
        </w:tabs>
        <w:adjustRightInd/>
        <w:spacing w:before="100" w:beforeAutospacing="1" w:after="100" w:afterAutospacing="1"/>
        <w:textAlignment w:val="auto"/>
        <w:rPr>
          <w:rFonts w:asciiTheme="majorHAnsi" w:hAnsiTheme="majorHAnsi"/>
          <w:sz w:val="24"/>
        </w:rPr>
      </w:pPr>
      <w:hyperlink r:id="rId17" w:history="1">
        <w:r w:rsidR="00A53C8D" w:rsidRPr="001A65C3">
          <w:rPr>
            <w:rFonts w:asciiTheme="majorHAnsi" w:hAnsiTheme="majorHAnsi"/>
            <w:sz w:val="24"/>
            <w:u w:val="single"/>
          </w:rPr>
          <w:t>For teachers</w:t>
        </w:r>
      </w:hyperlink>
      <w:r w:rsidR="00A53C8D" w:rsidRPr="001A65C3">
        <w:rPr>
          <w:rFonts w:asciiTheme="majorHAnsi" w:hAnsiTheme="majorHAnsi"/>
          <w:sz w:val="24"/>
        </w:rPr>
        <w:t xml:space="preserve"> </w:t>
      </w:r>
    </w:p>
    <w:p w14:paraId="25896FEF"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18" w:history="1">
        <w:r w:rsidR="00A53C8D" w:rsidRPr="001A65C3">
          <w:rPr>
            <w:rFonts w:asciiTheme="majorHAnsi" w:hAnsiTheme="majorHAnsi"/>
            <w:sz w:val="24"/>
            <w:u w:val="single"/>
          </w:rPr>
          <w:t>Teaching resources</w:t>
        </w:r>
      </w:hyperlink>
      <w:r w:rsidR="00A53C8D" w:rsidRPr="001A65C3">
        <w:rPr>
          <w:rFonts w:asciiTheme="majorHAnsi" w:hAnsiTheme="majorHAnsi"/>
          <w:sz w:val="24"/>
        </w:rPr>
        <w:t xml:space="preserve"> </w:t>
      </w:r>
    </w:p>
    <w:p w14:paraId="2497F653" w14:textId="77777777" w:rsidR="00A53C8D" w:rsidRPr="001A65C3" w:rsidRDefault="00A53C8D" w:rsidP="00A53C8D">
      <w:pPr>
        <w:widowControl/>
        <w:numPr>
          <w:ilvl w:val="3"/>
          <w:numId w:val="1"/>
        </w:numPr>
        <w:tabs>
          <w:tab w:val="clear" w:pos="357"/>
        </w:tabs>
        <w:adjustRightInd/>
        <w:spacing w:before="100" w:beforeAutospacing="1" w:after="100" w:afterAutospacing="1"/>
        <w:textAlignment w:val="auto"/>
        <w:rPr>
          <w:rFonts w:asciiTheme="majorHAnsi" w:hAnsiTheme="majorHAnsi"/>
          <w:sz w:val="24"/>
        </w:rPr>
      </w:pPr>
      <w:r w:rsidRPr="001A65C3">
        <w:rPr>
          <w:rFonts w:asciiTheme="majorHAnsi" w:hAnsiTheme="majorHAnsi"/>
          <w:sz w:val="24"/>
        </w:rPr>
        <w:t>EOTC in action -NEW</w:t>
      </w:r>
    </w:p>
    <w:p w14:paraId="74D1811A" w14:textId="77777777" w:rsidR="00A53C8D" w:rsidRPr="001A65C3" w:rsidRDefault="00A53C8D" w:rsidP="00A53C8D">
      <w:pPr>
        <w:widowControl/>
        <w:numPr>
          <w:ilvl w:val="3"/>
          <w:numId w:val="1"/>
        </w:numPr>
        <w:tabs>
          <w:tab w:val="clear" w:pos="357"/>
        </w:tabs>
        <w:adjustRightInd/>
        <w:spacing w:before="100" w:beforeAutospacing="1" w:after="100" w:afterAutospacing="1"/>
        <w:textAlignment w:val="auto"/>
        <w:rPr>
          <w:rFonts w:asciiTheme="majorHAnsi" w:hAnsiTheme="majorHAnsi"/>
          <w:sz w:val="24"/>
        </w:rPr>
      </w:pPr>
      <w:r w:rsidRPr="001A65C3">
        <w:rPr>
          <w:rFonts w:asciiTheme="majorHAnsi" w:hAnsiTheme="majorHAnsi"/>
          <w:sz w:val="24"/>
        </w:rPr>
        <w:t>Making EOTC happen -NEW</w:t>
      </w:r>
    </w:p>
    <w:p w14:paraId="2452B011" w14:textId="77777777" w:rsidR="00A53C8D" w:rsidRPr="001A65C3" w:rsidRDefault="00A53C8D" w:rsidP="00A53C8D">
      <w:pPr>
        <w:widowControl/>
        <w:numPr>
          <w:ilvl w:val="3"/>
          <w:numId w:val="1"/>
        </w:numPr>
        <w:tabs>
          <w:tab w:val="clear" w:pos="357"/>
        </w:tabs>
        <w:adjustRightInd/>
        <w:spacing w:before="100" w:beforeAutospacing="1" w:after="100" w:afterAutospacing="1"/>
        <w:textAlignment w:val="auto"/>
        <w:rPr>
          <w:rFonts w:asciiTheme="majorHAnsi" w:hAnsiTheme="majorHAnsi"/>
          <w:sz w:val="24"/>
        </w:rPr>
      </w:pPr>
      <w:r w:rsidRPr="001A65C3">
        <w:rPr>
          <w:rFonts w:asciiTheme="majorHAnsi" w:hAnsiTheme="majorHAnsi"/>
          <w:sz w:val="24"/>
        </w:rPr>
        <w:t>Activities, Ideas, Tools -NEW</w:t>
      </w:r>
    </w:p>
    <w:p w14:paraId="13394C21" w14:textId="77777777" w:rsidR="00A53C8D" w:rsidRPr="001A65C3" w:rsidRDefault="00A53C8D" w:rsidP="00A53C8D">
      <w:pPr>
        <w:widowControl/>
        <w:numPr>
          <w:ilvl w:val="3"/>
          <w:numId w:val="1"/>
        </w:numPr>
        <w:tabs>
          <w:tab w:val="clear" w:pos="357"/>
        </w:tabs>
        <w:adjustRightInd/>
        <w:spacing w:before="100" w:beforeAutospacing="1" w:after="100" w:afterAutospacing="1"/>
        <w:textAlignment w:val="auto"/>
        <w:rPr>
          <w:rFonts w:asciiTheme="majorHAnsi" w:hAnsiTheme="majorHAnsi"/>
          <w:sz w:val="24"/>
        </w:rPr>
      </w:pPr>
      <w:r w:rsidRPr="001A65C3">
        <w:rPr>
          <w:rFonts w:asciiTheme="majorHAnsi" w:hAnsiTheme="majorHAnsi"/>
          <w:sz w:val="24"/>
        </w:rPr>
        <w:t>Learning Safely -NEW</w:t>
      </w:r>
    </w:p>
    <w:p w14:paraId="182A3A33"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19" w:history="1">
        <w:r w:rsidR="00A53C8D" w:rsidRPr="001A65C3">
          <w:rPr>
            <w:rFonts w:asciiTheme="majorHAnsi" w:hAnsiTheme="majorHAnsi"/>
            <w:sz w:val="24"/>
            <w:u w:val="single"/>
          </w:rPr>
          <w:t>FAQ</w:t>
        </w:r>
      </w:hyperlink>
      <w:r w:rsidR="00A53C8D" w:rsidRPr="001A65C3">
        <w:rPr>
          <w:rFonts w:asciiTheme="majorHAnsi" w:hAnsiTheme="majorHAnsi"/>
          <w:sz w:val="24"/>
        </w:rPr>
        <w:t xml:space="preserve"> </w:t>
      </w:r>
    </w:p>
    <w:p w14:paraId="27077073"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20" w:history="1">
        <w:r w:rsidR="00A53C8D" w:rsidRPr="001A65C3">
          <w:rPr>
            <w:rFonts w:asciiTheme="majorHAnsi" w:hAnsiTheme="majorHAnsi"/>
            <w:sz w:val="24"/>
            <w:u w:val="single"/>
          </w:rPr>
          <w:t>Key resources</w:t>
        </w:r>
      </w:hyperlink>
      <w:r w:rsidR="00A53C8D" w:rsidRPr="001A65C3">
        <w:rPr>
          <w:rFonts w:asciiTheme="majorHAnsi" w:hAnsiTheme="majorHAnsi"/>
          <w:sz w:val="24"/>
        </w:rPr>
        <w:t xml:space="preserve"> </w:t>
      </w:r>
    </w:p>
    <w:p w14:paraId="6371AEE9"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21" w:history="1">
        <w:r w:rsidR="00A53C8D" w:rsidRPr="001A65C3">
          <w:rPr>
            <w:rFonts w:asciiTheme="majorHAnsi" w:hAnsiTheme="majorHAnsi"/>
            <w:sz w:val="24"/>
            <w:u w:val="single"/>
          </w:rPr>
          <w:t>Policy examples</w:t>
        </w:r>
      </w:hyperlink>
      <w:r w:rsidR="00A53C8D" w:rsidRPr="001A65C3">
        <w:rPr>
          <w:rFonts w:asciiTheme="majorHAnsi" w:hAnsiTheme="majorHAnsi"/>
          <w:sz w:val="24"/>
        </w:rPr>
        <w:t xml:space="preserve"> </w:t>
      </w:r>
    </w:p>
    <w:p w14:paraId="1B501742"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22" w:history="1">
        <w:r w:rsidR="00A53C8D" w:rsidRPr="001A65C3">
          <w:rPr>
            <w:rFonts w:asciiTheme="majorHAnsi" w:hAnsiTheme="majorHAnsi"/>
            <w:sz w:val="24"/>
            <w:u w:val="single"/>
          </w:rPr>
          <w:t>Making connections</w:t>
        </w:r>
      </w:hyperlink>
      <w:r w:rsidR="00A53C8D" w:rsidRPr="001A65C3">
        <w:rPr>
          <w:rFonts w:asciiTheme="majorHAnsi" w:hAnsiTheme="majorHAnsi"/>
          <w:sz w:val="24"/>
        </w:rPr>
        <w:t xml:space="preserve"> -NEW</w:t>
      </w:r>
    </w:p>
    <w:p w14:paraId="6A99070E"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23" w:history="1">
        <w:r w:rsidR="00A53C8D" w:rsidRPr="001A65C3">
          <w:rPr>
            <w:rFonts w:asciiTheme="majorHAnsi" w:hAnsiTheme="majorHAnsi"/>
            <w:sz w:val="24"/>
            <w:u w:val="single"/>
          </w:rPr>
          <w:t>Professional Development</w:t>
        </w:r>
      </w:hyperlink>
      <w:r w:rsidR="00A53C8D" w:rsidRPr="001A65C3">
        <w:rPr>
          <w:rFonts w:asciiTheme="majorHAnsi" w:hAnsiTheme="majorHAnsi"/>
          <w:sz w:val="24"/>
        </w:rPr>
        <w:t xml:space="preserve"> </w:t>
      </w:r>
    </w:p>
    <w:p w14:paraId="0BB09A40" w14:textId="77777777" w:rsidR="00A53C8D" w:rsidRPr="001A65C3" w:rsidRDefault="00D853D5" w:rsidP="00A53C8D">
      <w:pPr>
        <w:widowControl/>
        <w:numPr>
          <w:ilvl w:val="1"/>
          <w:numId w:val="1"/>
        </w:numPr>
        <w:tabs>
          <w:tab w:val="clear" w:pos="357"/>
        </w:tabs>
        <w:adjustRightInd/>
        <w:spacing w:before="100" w:beforeAutospacing="1" w:after="100" w:afterAutospacing="1"/>
        <w:textAlignment w:val="auto"/>
        <w:rPr>
          <w:rFonts w:asciiTheme="majorHAnsi" w:hAnsiTheme="majorHAnsi"/>
          <w:sz w:val="24"/>
        </w:rPr>
      </w:pPr>
      <w:hyperlink r:id="rId24" w:history="1">
        <w:r w:rsidR="00A53C8D" w:rsidRPr="001A65C3">
          <w:rPr>
            <w:rFonts w:asciiTheme="majorHAnsi" w:hAnsiTheme="majorHAnsi"/>
            <w:sz w:val="24"/>
            <w:u w:val="single"/>
          </w:rPr>
          <w:t>For boards and principals</w:t>
        </w:r>
      </w:hyperlink>
      <w:r w:rsidR="00A53C8D" w:rsidRPr="001A65C3">
        <w:rPr>
          <w:rFonts w:asciiTheme="majorHAnsi" w:hAnsiTheme="majorHAnsi"/>
          <w:sz w:val="24"/>
        </w:rPr>
        <w:t xml:space="preserve"> </w:t>
      </w:r>
    </w:p>
    <w:p w14:paraId="111A4DE3"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25" w:history="1">
        <w:r w:rsidR="00A53C8D" w:rsidRPr="001A65C3">
          <w:rPr>
            <w:rFonts w:asciiTheme="majorHAnsi" w:hAnsiTheme="majorHAnsi"/>
            <w:sz w:val="24"/>
            <w:u w:val="single"/>
          </w:rPr>
          <w:t>FAQ</w:t>
        </w:r>
      </w:hyperlink>
      <w:r w:rsidR="00A53C8D" w:rsidRPr="001A65C3">
        <w:rPr>
          <w:rFonts w:asciiTheme="majorHAnsi" w:hAnsiTheme="majorHAnsi"/>
          <w:sz w:val="24"/>
        </w:rPr>
        <w:t xml:space="preserve"> </w:t>
      </w:r>
    </w:p>
    <w:p w14:paraId="392ABFA1"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26" w:history="1">
        <w:r w:rsidR="00A53C8D" w:rsidRPr="001A65C3">
          <w:rPr>
            <w:rFonts w:asciiTheme="majorHAnsi" w:hAnsiTheme="majorHAnsi"/>
            <w:sz w:val="24"/>
            <w:u w:val="single"/>
          </w:rPr>
          <w:t>Key resources</w:t>
        </w:r>
      </w:hyperlink>
      <w:r w:rsidR="00A53C8D" w:rsidRPr="001A65C3">
        <w:rPr>
          <w:rFonts w:asciiTheme="majorHAnsi" w:hAnsiTheme="majorHAnsi"/>
          <w:sz w:val="24"/>
        </w:rPr>
        <w:t xml:space="preserve"> </w:t>
      </w:r>
    </w:p>
    <w:p w14:paraId="380645E0"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27" w:history="1">
        <w:r w:rsidR="00A53C8D" w:rsidRPr="001A65C3">
          <w:rPr>
            <w:rFonts w:asciiTheme="majorHAnsi" w:hAnsiTheme="majorHAnsi"/>
            <w:sz w:val="24"/>
            <w:u w:val="single"/>
          </w:rPr>
          <w:t>Policy examples</w:t>
        </w:r>
      </w:hyperlink>
      <w:r w:rsidR="00A53C8D" w:rsidRPr="001A65C3">
        <w:rPr>
          <w:rFonts w:asciiTheme="majorHAnsi" w:hAnsiTheme="majorHAnsi"/>
          <w:sz w:val="24"/>
        </w:rPr>
        <w:t xml:space="preserve"> </w:t>
      </w:r>
    </w:p>
    <w:p w14:paraId="63B379AA"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28" w:history="1">
        <w:r w:rsidR="00A53C8D" w:rsidRPr="001A65C3">
          <w:rPr>
            <w:rFonts w:asciiTheme="majorHAnsi" w:hAnsiTheme="majorHAnsi"/>
            <w:sz w:val="24"/>
            <w:u w:val="single"/>
          </w:rPr>
          <w:t>Links</w:t>
        </w:r>
      </w:hyperlink>
      <w:r w:rsidR="00A53C8D" w:rsidRPr="001A65C3">
        <w:rPr>
          <w:rFonts w:asciiTheme="majorHAnsi" w:hAnsiTheme="majorHAnsi"/>
          <w:sz w:val="24"/>
        </w:rPr>
        <w:t xml:space="preserve"> </w:t>
      </w:r>
    </w:p>
    <w:p w14:paraId="774F600C" w14:textId="77777777" w:rsidR="00A53C8D" w:rsidRPr="001A65C3" w:rsidRDefault="00D853D5" w:rsidP="00A53C8D">
      <w:pPr>
        <w:widowControl/>
        <w:numPr>
          <w:ilvl w:val="1"/>
          <w:numId w:val="1"/>
        </w:numPr>
        <w:tabs>
          <w:tab w:val="clear" w:pos="357"/>
        </w:tabs>
        <w:adjustRightInd/>
        <w:spacing w:before="100" w:beforeAutospacing="1" w:after="100" w:afterAutospacing="1"/>
        <w:textAlignment w:val="auto"/>
        <w:rPr>
          <w:rFonts w:asciiTheme="majorHAnsi" w:hAnsiTheme="majorHAnsi"/>
          <w:sz w:val="24"/>
        </w:rPr>
      </w:pPr>
      <w:hyperlink r:id="rId29" w:history="1">
        <w:r w:rsidR="00A53C8D" w:rsidRPr="001A65C3">
          <w:rPr>
            <w:rFonts w:asciiTheme="majorHAnsi" w:hAnsiTheme="majorHAnsi"/>
            <w:sz w:val="24"/>
            <w:u w:val="single"/>
          </w:rPr>
          <w:t>For parents and whānau</w:t>
        </w:r>
      </w:hyperlink>
      <w:r w:rsidR="00A53C8D" w:rsidRPr="001A65C3">
        <w:rPr>
          <w:rFonts w:asciiTheme="majorHAnsi" w:hAnsiTheme="majorHAnsi"/>
          <w:sz w:val="24"/>
        </w:rPr>
        <w:t xml:space="preserve"> </w:t>
      </w:r>
    </w:p>
    <w:p w14:paraId="3B249EC7"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30" w:history="1">
        <w:r w:rsidR="00A53C8D" w:rsidRPr="001A65C3">
          <w:rPr>
            <w:rFonts w:asciiTheme="majorHAnsi" w:hAnsiTheme="majorHAnsi"/>
            <w:sz w:val="24"/>
            <w:u w:val="single"/>
          </w:rPr>
          <w:t>Key resources</w:t>
        </w:r>
      </w:hyperlink>
      <w:r w:rsidR="00A53C8D" w:rsidRPr="001A65C3">
        <w:rPr>
          <w:rFonts w:asciiTheme="majorHAnsi" w:hAnsiTheme="majorHAnsi"/>
          <w:sz w:val="24"/>
        </w:rPr>
        <w:t xml:space="preserve"> </w:t>
      </w:r>
    </w:p>
    <w:p w14:paraId="06EBF9DC"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31" w:history="1">
        <w:r w:rsidR="00A53C8D" w:rsidRPr="001A65C3">
          <w:rPr>
            <w:rFonts w:asciiTheme="majorHAnsi" w:hAnsiTheme="majorHAnsi"/>
            <w:sz w:val="24"/>
            <w:u w:val="single"/>
          </w:rPr>
          <w:t>FAQ</w:t>
        </w:r>
      </w:hyperlink>
      <w:r w:rsidR="00A53C8D" w:rsidRPr="001A65C3">
        <w:rPr>
          <w:rFonts w:asciiTheme="majorHAnsi" w:hAnsiTheme="majorHAnsi"/>
          <w:sz w:val="24"/>
        </w:rPr>
        <w:t xml:space="preserve"> </w:t>
      </w:r>
    </w:p>
    <w:p w14:paraId="25DD1DED"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32" w:history="1">
        <w:r w:rsidR="00A53C8D" w:rsidRPr="001A65C3">
          <w:rPr>
            <w:rFonts w:asciiTheme="majorHAnsi" w:hAnsiTheme="majorHAnsi"/>
            <w:sz w:val="24"/>
            <w:u w:val="single"/>
          </w:rPr>
          <w:t>Links</w:t>
        </w:r>
      </w:hyperlink>
      <w:r w:rsidR="00A53C8D" w:rsidRPr="001A65C3">
        <w:rPr>
          <w:rFonts w:asciiTheme="majorHAnsi" w:hAnsiTheme="majorHAnsi"/>
          <w:sz w:val="24"/>
        </w:rPr>
        <w:t xml:space="preserve"> </w:t>
      </w:r>
    </w:p>
    <w:p w14:paraId="2ED1DEFF" w14:textId="77777777" w:rsidR="00A53C8D" w:rsidRPr="001A65C3" w:rsidRDefault="001A65C3" w:rsidP="00A53C8D">
      <w:pPr>
        <w:widowControl/>
        <w:numPr>
          <w:ilvl w:val="1"/>
          <w:numId w:val="1"/>
        </w:numPr>
        <w:tabs>
          <w:tab w:val="clear" w:pos="357"/>
        </w:tabs>
        <w:adjustRightInd/>
        <w:spacing w:before="100" w:beforeAutospacing="1" w:after="100" w:afterAutospacing="1"/>
        <w:textAlignment w:val="auto"/>
        <w:rPr>
          <w:rFonts w:asciiTheme="majorHAnsi" w:hAnsiTheme="majorHAnsi"/>
          <w:sz w:val="24"/>
        </w:rPr>
      </w:pPr>
      <w:r w:rsidRPr="001A65C3">
        <w:rPr>
          <w:rFonts w:asciiTheme="majorHAnsi" w:hAnsiTheme="majorHAnsi"/>
          <w:noProof/>
          <w:sz w:val="24"/>
          <w:lang w:val="en-US" w:eastAsia="en-US"/>
        </w:rPr>
        <w:drawing>
          <wp:anchor distT="0" distB="0" distL="114300" distR="114300" simplePos="0" relativeHeight="251659264" behindDoc="1" locked="0" layoutInCell="1" allowOverlap="1" wp14:anchorId="5D85F5DB" wp14:editId="675B336F">
            <wp:simplePos x="0" y="0"/>
            <wp:positionH relativeFrom="column">
              <wp:posOffset>4221480</wp:posOffset>
            </wp:positionH>
            <wp:positionV relativeFrom="paragraph">
              <wp:posOffset>136525</wp:posOffset>
            </wp:positionV>
            <wp:extent cx="2157730" cy="465836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TC in Action 2.tiff"/>
                    <pic:cNvPicPr/>
                  </pic:nvPicPr>
                  <pic:blipFill>
                    <a:blip r:embed="rId33">
                      <a:extLst>
                        <a:ext uri="{28A0092B-C50C-407E-A947-70E740481C1C}">
                          <a14:useLocalDpi xmlns:a14="http://schemas.microsoft.com/office/drawing/2010/main" val="0"/>
                        </a:ext>
                      </a:extLst>
                    </a:blip>
                    <a:stretch>
                      <a:fillRect/>
                    </a:stretch>
                  </pic:blipFill>
                  <pic:spPr>
                    <a:xfrm>
                      <a:off x="0" y="0"/>
                      <a:ext cx="2157730" cy="4658360"/>
                    </a:xfrm>
                    <a:prstGeom prst="rect">
                      <a:avLst/>
                    </a:prstGeom>
                  </pic:spPr>
                </pic:pic>
              </a:graphicData>
            </a:graphic>
          </wp:anchor>
        </w:drawing>
      </w:r>
      <w:hyperlink r:id="rId34" w:history="1">
        <w:r w:rsidR="00A53C8D" w:rsidRPr="001A65C3">
          <w:rPr>
            <w:rFonts w:asciiTheme="majorHAnsi" w:hAnsiTheme="majorHAnsi"/>
            <w:sz w:val="24"/>
            <w:u w:val="single"/>
          </w:rPr>
          <w:t>For providers</w:t>
        </w:r>
      </w:hyperlink>
      <w:r w:rsidR="00A53C8D" w:rsidRPr="001A65C3">
        <w:rPr>
          <w:rFonts w:asciiTheme="majorHAnsi" w:hAnsiTheme="majorHAnsi"/>
          <w:sz w:val="24"/>
        </w:rPr>
        <w:t xml:space="preserve"> </w:t>
      </w:r>
    </w:p>
    <w:p w14:paraId="4464A491"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35" w:history="1">
        <w:r w:rsidR="00A53C8D" w:rsidRPr="001A65C3">
          <w:rPr>
            <w:rFonts w:asciiTheme="majorHAnsi" w:hAnsiTheme="majorHAnsi"/>
            <w:sz w:val="24"/>
            <w:u w:val="single"/>
          </w:rPr>
          <w:t>Links</w:t>
        </w:r>
      </w:hyperlink>
      <w:r w:rsidR="00A53C8D" w:rsidRPr="001A65C3">
        <w:rPr>
          <w:rFonts w:asciiTheme="majorHAnsi" w:hAnsiTheme="majorHAnsi"/>
          <w:sz w:val="24"/>
        </w:rPr>
        <w:t xml:space="preserve"> </w:t>
      </w:r>
    </w:p>
    <w:p w14:paraId="640A36E6"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36" w:history="1">
        <w:r w:rsidR="00A53C8D" w:rsidRPr="001A65C3">
          <w:rPr>
            <w:rFonts w:asciiTheme="majorHAnsi" w:hAnsiTheme="majorHAnsi"/>
            <w:sz w:val="24"/>
            <w:u w:val="single"/>
          </w:rPr>
          <w:t>Key resources</w:t>
        </w:r>
      </w:hyperlink>
      <w:r w:rsidR="00A53C8D" w:rsidRPr="001A65C3">
        <w:rPr>
          <w:rFonts w:asciiTheme="majorHAnsi" w:hAnsiTheme="majorHAnsi"/>
          <w:sz w:val="24"/>
        </w:rPr>
        <w:t xml:space="preserve"> </w:t>
      </w:r>
    </w:p>
    <w:p w14:paraId="76E908CB" w14:textId="77777777" w:rsidR="00A53C8D" w:rsidRPr="001A65C3" w:rsidRDefault="00D853D5" w:rsidP="00A53C8D">
      <w:pPr>
        <w:widowControl/>
        <w:numPr>
          <w:ilvl w:val="1"/>
          <w:numId w:val="1"/>
        </w:numPr>
        <w:tabs>
          <w:tab w:val="clear" w:pos="357"/>
        </w:tabs>
        <w:adjustRightInd/>
        <w:spacing w:before="100" w:beforeAutospacing="1" w:after="100" w:afterAutospacing="1"/>
        <w:textAlignment w:val="auto"/>
        <w:rPr>
          <w:rFonts w:asciiTheme="majorHAnsi" w:hAnsiTheme="majorHAnsi"/>
          <w:sz w:val="24"/>
        </w:rPr>
      </w:pPr>
      <w:hyperlink r:id="rId37" w:history="1">
        <w:r w:rsidR="00A53C8D" w:rsidRPr="001A65C3">
          <w:rPr>
            <w:rFonts w:asciiTheme="majorHAnsi" w:hAnsiTheme="majorHAnsi"/>
            <w:sz w:val="24"/>
            <w:u w:val="single"/>
          </w:rPr>
          <w:t>Definitions</w:t>
        </w:r>
      </w:hyperlink>
      <w:r w:rsidR="00A53C8D" w:rsidRPr="001A65C3">
        <w:rPr>
          <w:rFonts w:asciiTheme="majorHAnsi" w:hAnsiTheme="majorHAnsi"/>
          <w:sz w:val="24"/>
        </w:rPr>
        <w:t xml:space="preserve"> </w:t>
      </w:r>
    </w:p>
    <w:p w14:paraId="65033B85" w14:textId="77777777" w:rsidR="00A53C8D" w:rsidRPr="001A65C3" w:rsidRDefault="00D853D5" w:rsidP="00A53C8D">
      <w:pPr>
        <w:widowControl/>
        <w:numPr>
          <w:ilvl w:val="1"/>
          <w:numId w:val="1"/>
        </w:numPr>
        <w:tabs>
          <w:tab w:val="clear" w:pos="357"/>
        </w:tabs>
        <w:adjustRightInd/>
        <w:spacing w:before="100" w:beforeAutospacing="1" w:after="100" w:afterAutospacing="1"/>
        <w:textAlignment w:val="auto"/>
        <w:rPr>
          <w:rFonts w:asciiTheme="majorHAnsi" w:hAnsiTheme="majorHAnsi"/>
          <w:sz w:val="24"/>
        </w:rPr>
      </w:pPr>
      <w:hyperlink r:id="rId38" w:history="1">
        <w:r w:rsidR="00A53C8D" w:rsidRPr="001A65C3">
          <w:rPr>
            <w:rFonts w:asciiTheme="majorHAnsi" w:hAnsiTheme="majorHAnsi"/>
            <w:sz w:val="24"/>
            <w:u w:val="single"/>
          </w:rPr>
          <w:t>Research and resources</w:t>
        </w:r>
      </w:hyperlink>
      <w:r w:rsidR="00A53C8D" w:rsidRPr="001A65C3">
        <w:rPr>
          <w:rFonts w:asciiTheme="majorHAnsi" w:hAnsiTheme="majorHAnsi"/>
          <w:sz w:val="24"/>
        </w:rPr>
        <w:t xml:space="preserve"> </w:t>
      </w:r>
    </w:p>
    <w:p w14:paraId="480F4D2F"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39" w:history="1">
        <w:r w:rsidR="00A53C8D" w:rsidRPr="001A65C3">
          <w:rPr>
            <w:rFonts w:asciiTheme="majorHAnsi" w:hAnsiTheme="majorHAnsi"/>
            <w:sz w:val="24"/>
            <w:u w:val="single"/>
          </w:rPr>
          <w:t>Research links</w:t>
        </w:r>
      </w:hyperlink>
      <w:r w:rsidR="00A53C8D" w:rsidRPr="001A65C3">
        <w:rPr>
          <w:rFonts w:asciiTheme="majorHAnsi" w:hAnsiTheme="majorHAnsi"/>
          <w:sz w:val="24"/>
        </w:rPr>
        <w:t xml:space="preserve"> -NEW</w:t>
      </w:r>
    </w:p>
    <w:p w14:paraId="0E10E52F"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40" w:history="1">
        <w:r w:rsidR="00A53C8D" w:rsidRPr="001A65C3">
          <w:rPr>
            <w:rFonts w:asciiTheme="majorHAnsi" w:hAnsiTheme="majorHAnsi"/>
            <w:sz w:val="24"/>
            <w:u w:val="single"/>
          </w:rPr>
          <w:t>Research readings</w:t>
        </w:r>
      </w:hyperlink>
      <w:r w:rsidR="00A53C8D" w:rsidRPr="001A65C3">
        <w:rPr>
          <w:rFonts w:asciiTheme="majorHAnsi" w:hAnsiTheme="majorHAnsi"/>
          <w:sz w:val="24"/>
        </w:rPr>
        <w:t xml:space="preserve"> -NEW</w:t>
      </w:r>
    </w:p>
    <w:p w14:paraId="3934FF23"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41" w:history="1">
        <w:r w:rsidR="00A53C8D" w:rsidRPr="001A65C3">
          <w:rPr>
            <w:rFonts w:asciiTheme="majorHAnsi" w:hAnsiTheme="majorHAnsi"/>
            <w:sz w:val="24"/>
            <w:u w:val="single"/>
          </w:rPr>
          <w:t>Articles</w:t>
        </w:r>
      </w:hyperlink>
      <w:r w:rsidR="00A53C8D" w:rsidRPr="001A65C3">
        <w:rPr>
          <w:rFonts w:asciiTheme="majorHAnsi" w:hAnsiTheme="majorHAnsi"/>
          <w:sz w:val="24"/>
        </w:rPr>
        <w:t xml:space="preserve"> </w:t>
      </w:r>
    </w:p>
    <w:p w14:paraId="412CAAFF"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42" w:history="1">
        <w:r w:rsidR="00A53C8D" w:rsidRPr="001A65C3">
          <w:rPr>
            <w:rFonts w:asciiTheme="majorHAnsi" w:hAnsiTheme="majorHAnsi"/>
            <w:sz w:val="24"/>
            <w:u w:val="single"/>
          </w:rPr>
          <w:t>Presentations</w:t>
        </w:r>
      </w:hyperlink>
      <w:r w:rsidR="00A53C8D" w:rsidRPr="001A65C3">
        <w:rPr>
          <w:rFonts w:asciiTheme="majorHAnsi" w:hAnsiTheme="majorHAnsi"/>
          <w:sz w:val="24"/>
        </w:rPr>
        <w:t xml:space="preserve"> </w:t>
      </w:r>
    </w:p>
    <w:p w14:paraId="69A8C4D6"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43" w:history="1">
        <w:r w:rsidR="00A53C8D" w:rsidRPr="001A65C3">
          <w:rPr>
            <w:rFonts w:asciiTheme="majorHAnsi" w:hAnsiTheme="majorHAnsi"/>
            <w:sz w:val="24"/>
            <w:u w:val="single"/>
          </w:rPr>
          <w:t>Archive</w:t>
        </w:r>
      </w:hyperlink>
      <w:r w:rsidR="00A53C8D" w:rsidRPr="001A65C3">
        <w:rPr>
          <w:rFonts w:asciiTheme="majorHAnsi" w:hAnsiTheme="majorHAnsi"/>
          <w:sz w:val="24"/>
        </w:rPr>
        <w:t xml:space="preserve"> </w:t>
      </w:r>
    </w:p>
    <w:p w14:paraId="0A943B88"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44" w:history="1">
        <w:r w:rsidR="00A53C8D" w:rsidRPr="001A65C3">
          <w:rPr>
            <w:rFonts w:asciiTheme="majorHAnsi" w:hAnsiTheme="majorHAnsi"/>
            <w:sz w:val="24"/>
            <w:u w:val="single"/>
          </w:rPr>
          <w:t>Key resources</w:t>
        </w:r>
      </w:hyperlink>
      <w:r w:rsidR="00A53C8D" w:rsidRPr="001A65C3">
        <w:rPr>
          <w:rFonts w:asciiTheme="majorHAnsi" w:hAnsiTheme="majorHAnsi"/>
          <w:sz w:val="24"/>
        </w:rPr>
        <w:t xml:space="preserve"> </w:t>
      </w:r>
    </w:p>
    <w:p w14:paraId="73BC988F" w14:textId="77777777" w:rsidR="00A53C8D" w:rsidRPr="001A65C3" w:rsidRDefault="00D853D5" w:rsidP="00A53C8D">
      <w:pPr>
        <w:widowControl/>
        <w:numPr>
          <w:ilvl w:val="1"/>
          <w:numId w:val="1"/>
        </w:numPr>
        <w:tabs>
          <w:tab w:val="clear" w:pos="357"/>
        </w:tabs>
        <w:adjustRightInd/>
        <w:spacing w:before="100" w:beforeAutospacing="1" w:after="100" w:afterAutospacing="1"/>
        <w:textAlignment w:val="auto"/>
        <w:rPr>
          <w:rFonts w:asciiTheme="majorHAnsi" w:hAnsiTheme="majorHAnsi"/>
          <w:sz w:val="24"/>
        </w:rPr>
      </w:pPr>
      <w:hyperlink r:id="rId45" w:history="1">
        <w:r w:rsidR="00A53C8D" w:rsidRPr="001A65C3">
          <w:rPr>
            <w:rFonts w:asciiTheme="majorHAnsi" w:hAnsiTheme="majorHAnsi"/>
            <w:sz w:val="24"/>
            <w:u w:val="single"/>
          </w:rPr>
          <w:t>EOTC Guidelines</w:t>
        </w:r>
      </w:hyperlink>
      <w:r w:rsidR="00A53C8D" w:rsidRPr="001A65C3">
        <w:rPr>
          <w:rFonts w:asciiTheme="majorHAnsi" w:hAnsiTheme="majorHAnsi"/>
          <w:sz w:val="24"/>
        </w:rPr>
        <w:t xml:space="preserve"> </w:t>
      </w:r>
    </w:p>
    <w:p w14:paraId="2535A315"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46" w:history="1">
        <w:r w:rsidR="00A53C8D" w:rsidRPr="001A65C3">
          <w:rPr>
            <w:rFonts w:asciiTheme="majorHAnsi" w:hAnsiTheme="majorHAnsi"/>
            <w:sz w:val="24"/>
            <w:u w:val="single"/>
          </w:rPr>
          <w:t>Tool Kit</w:t>
        </w:r>
      </w:hyperlink>
      <w:r w:rsidR="00A53C8D" w:rsidRPr="001A65C3">
        <w:rPr>
          <w:rFonts w:asciiTheme="majorHAnsi" w:hAnsiTheme="majorHAnsi"/>
          <w:sz w:val="24"/>
        </w:rPr>
        <w:t xml:space="preserve"> </w:t>
      </w:r>
    </w:p>
    <w:p w14:paraId="15BE1D4C" w14:textId="77777777" w:rsidR="00A53C8D" w:rsidRPr="001A65C3" w:rsidRDefault="00D853D5" w:rsidP="00A53C8D">
      <w:pPr>
        <w:widowControl/>
        <w:numPr>
          <w:ilvl w:val="1"/>
          <w:numId w:val="1"/>
        </w:numPr>
        <w:tabs>
          <w:tab w:val="clear" w:pos="357"/>
        </w:tabs>
        <w:adjustRightInd/>
        <w:spacing w:before="100" w:beforeAutospacing="1" w:after="100" w:afterAutospacing="1"/>
        <w:textAlignment w:val="auto"/>
        <w:rPr>
          <w:rFonts w:asciiTheme="majorHAnsi" w:hAnsiTheme="majorHAnsi"/>
          <w:sz w:val="24"/>
        </w:rPr>
      </w:pPr>
      <w:hyperlink r:id="rId47" w:history="1">
        <w:r w:rsidR="00A53C8D" w:rsidRPr="001A65C3">
          <w:rPr>
            <w:rFonts w:asciiTheme="majorHAnsi" w:hAnsiTheme="majorHAnsi"/>
            <w:sz w:val="24"/>
            <w:u w:val="single"/>
          </w:rPr>
          <w:t>Learning voices</w:t>
        </w:r>
      </w:hyperlink>
      <w:r w:rsidR="00A53C8D" w:rsidRPr="001A65C3">
        <w:rPr>
          <w:rFonts w:asciiTheme="majorHAnsi" w:hAnsiTheme="majorHAnsi"/>
          <w:sz w:val="24"/>
        </w:rPr>
        <w:t xml:space="preserve"> </w:t>
      </w:r>
    </w:p>
    <w:p w14:paraId="397696B8"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48" w:history="1">
        <w:r w:rsidR="00A53C8D" w:rsidRPr="001A65C3">
          <w:rPr>
            <w:rFonts w:asciiTheme="majorHAnsi" w:hAnsiTheme="majorHAnsi"/>
            <w:sz w:val="24"/>
            <w:u w:val="single"/>
          </w:rPr>
          <w:t>Coley Street School</w:t>
        </w:r>
      </w:hyperlink>
      <w:r w:rsidR="00A53C8D" w:rsidRPr="001A65C3">
        <w:rPr>
          <w:rFonts w:asciiTheme="majorHAnsi" w:hAnsiTheme="majorHAnsi"/>
          <w:sz w:val="24"/>
        </w:rPr>
        <w:t xml:space="preserve"> </w:t>
      </w:r>
    </w:p>
    <w:p w14:paraId="1580EDD5"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49" w:history="1">
        <w:r w:rsidR="00A53C8D" w:rsidRPr="001A65C3">
          <w:rPr>
            <w:rFonts w:asciiTheme="majorHAnsi" w:hAnsiTheme="majorHAnsi"/>
            <w:sz w:val="24"/>
            <w:u w:val="single"/>
          </w:rPr>
          <w:t>Newton Central School</w:t>
        </w:r>
      </w:hyperlink>
      <w:r w:rsidR="00A53C8D" w:rsidRPr="001A65C3">
        <w:rPr>
          <w:rFonts w:asciiTheme="majorHAnsi" w:hAnsiTheme="majorHAnsi"/>
          <w:sz w:val="24"/>
        </w:rPr>
        <w:t xml:space="preserve"> </w:t>
      </w:r>
    </w:p>
    <w:p w14:paraId="0E30C7D1" w14:textId="77777777" w:rsidR="00A53C8D" w:rsidRPr="001A65C3" w:rsidRDefault="00D853D5" w:rsidP="00A53C8D">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50" w:history="1">
        <w:r w:rsidR="00A53C8D" w:rsidRPr="001A65C3">
          <w:rPr>
            <w:rFonts w:asciiTheme="majorHAnsi" w:hAnsiTheme="majorHAnsi"/>
            <w:sz w:val="24"/>
            <w:u w:val="single"/>
          </w:rPr>
          <w:t>Twizel Area School</w:t>
        </w:r>
      </w:hyperlink>
      <w:r w:rsidR="00A53C8D" w:rsidRPr="001A65C3">
        <w:rPr>
          <w:rFonts w:asciiTheme="majorHAnsi" w:hAnsiTheme="majorHAnsi"/>
          <w:sz w:val="24"/>
        </w:rPr>
        <w:t xml:space="preserve"> </w:t>
      </w:r>
    </w:p>
    <w:p w14:paraId="25CCB189" w14:textId="6DB5A77D" w:rsidR="001A65C3" w:rsidRPr="006A11D2" w:rsidRDefault="00D853D5" w:rsidP="006A11D2">
      <w:pPr>
        <w:widowControl/>
        <w:numPr>
          <w:ilvl w:val="2"/>
          <w:numId w:val="1"/>
        </w:numPr>
        <w:tabs>
          <w:tab w:val="clear" w:pos="357"/>
        </w:tabs>
        <w:adjustRightInd/>
        <w:spacing w:before="100" w:beforeAutospacing="1" w:after="100" w:afterAutospacing="1"/>
        <w:textAlignment w:val="auto"/>
        <w:rPr>
          <w:rFonts w:asciiTheme="majorHAnsi" w:hAnsiTheme="majorHAnsi"/>
          <w:sz w:val="24"/>
        </w:rPr>
      </w:pPr>
      <w:hyperlink r:id="rId51" w:history="1">
        <w:r w:rsidR="00A53C8D" w:rsidRPr="001A65C3">
          <w:rPr>
            <w:rFonts w:asciiTheme="majorHAnsi" w:hAnsiTheme="majorHAnsi"/>
            <w:sz w:val="24"/>
            <w:u w:val="single"/>
          </w:rPr>
          <w:t>TKKM o Rotoiti</w:t>
        </w:r>
      </w:hyperlink>
      <w:r w:rsidR="00A53C8D" w:rsidRPr="001A65C3">
        <w:rPr>
          <w:rFonts w:asciiTheme="majorHAnsi" w:hAnsiTheme="majorHAnsi"/>
          <w:sz w:val="24"/>
        </w:rPr>
        <w:t xml:space="preserve"> </w:t>
      </w:r>
    </w:p>
    <w:p w14:paraId="38C3A612" w14:textId="77777777" w:rsidR="001A65C3" w:rsidRPr="001A65C3" w:rsidRDefault="001A65C3" w:rsidP="001A65C3">
      <w:pPr>
        <w:widowControl/>
        <w:tabs>
          <w:tab w:val="clear" w:pos="357"/>
        </w:tabs>
        <w:adjustRightInd/>
        <w:spacing w:after="0"/>
        <w:ind w:left="992"/>
        <w:textAlignment w:val="auto"/>
        <w:rPr>
          <w:rFonts w:asciiTheme="majorHAnsi" w:hAnsiTheme="majorHAnsi"/>
          <w:sz w:val="24"/>
        </w:rPr>
      </w:pPr>
      <w:r w:rsidRPr="001A65C3">
        <w:rPr>
          <w:rFonts w:asciiTheme="majorHAnsi" w:hAnsiTheme="majorHAnsi"/>
          <w:b/>
          <w:sz w:val="24"/>
        </w:rPr>
        <w:t>EONZ on Facebook</w:t>
      </w:r>
      <w:r w:rsidRPr="001A65C3">
        <w:rPr>
          <w:rFonts w:asciiTheme="majorHAnsi" w:hAnsiTheme="majorHAnsi"/>
          <w:sz w:val="24"/>
        </w:rPr>
        <w:t xml:space="preserve"> </w:t>
      </w:r>
    </w:p>
    <w:p w14:paraId="44C6C297" w14:textId="77777777" w:rsidR="001A65C3" w:rsidRPr="001A65C3" w:rsidRDefault="001A65C3" w:rsidP="001A65C3">
      <w:pPr>
        <w:widowControl/>
        <w:tabs>
          <w:tab w:val="clear" w:pos="357"/>
        </w:tabs>
        <w:adjustRightInd/>
        <w:spacing w:after="0"/>
        <w:ind w:left="993"/>
        <w:textAlignment w:val="auto"/>
        <w:rPr>
          <w:rFonts w:asciiTheme="majorHAnsi" w:hAnsiTheme="majorHAnsi"/>
          <w:sz w:val="24"/>
        </w:rPr>
      </w:pPr>
      <w:r w:rsidRPr="001A65C3">
        <w:rPr>
          <w:rFonts w:asciiTheme="majorHAnsi" w:hAnsiTheme="majorHAnsi"/>
          <w:sz w:val="24"/>
        </w:rPr>
        <w:t xml:space="preserve">A way of sharing ideas, resources or issues. </w:t>
      </w:r>
    </w:p>
    <w:p w14:paraId="1823E5F0" w14:textId="77777777" w:rsidR="001A65C3" w:rsidRPr="001A65C3" w:rsidRDefault="001A65C3" w:rsidP="001A65C3">
      <w:pPr>
        <w:widowControl/>
        <w:tabs>
          <w:tab w:val="clear" w:pos="357"/>
        </w:tabs>
        <w:adjustRightInd/>
        <w:spacing w:after="0"/>
        <w:ind w:left="993"/>
        <w:textAlignment w:val="auto"/>
        <w:rPr>
          <w:rFonts w:asciiTheme="majorHAnsi" w:hAnsiTheme="majorHAnsi"/>
          <w:sz w:val="24"/>
        </w:rPr>
      </w:pPr>
      <w:r w:rsidRPr="001A65C3">
        <w:rPr>
          <w:rFonts w:asciiTheme="majorHAnsi" w:hAnsiTheme="majorHAnsi"/>
          <w:sz w:val="24"/>
        </w:rPr>
        <w:t xml:space="preserve">Search Education Outdoors New Zealand on Facebook </w:t>
      </w:r>
    </w:p>
    <w:p w14:paraId="3438DBD0" w14:textId="77777777" w:rsidR="001A65C3" w:rsidRPr="001A65C3" w:rsidRDefault="001A65C3" w:rsidP="001A65C3">
      <w:pPr>
        <w:widowControl/>
        <w:tabs>
          <w:tab w:val="clear" w:pos="357"/>
        </w:tabs>
        <w:adjustRightInd/>
        <w:spacing w:after="0"/>
        <w:ind w:left="993"/>
        <w:textAlignment w:val="auto"/>
        <w:rPr>
          <w:rFonts w:asciiTheme="majorHAnsi" w:hAnsiTheme="majorHAnsi"/>
          <w:sz w:val="24"/>
        </w:rPr>
      </w:pPr>
      <w:r w:rsidRPr="001A65C3">
        <w:rPr>
          <w:rFonts w:asciiTheme="majorHAnsi" w:hAnsiTheme="majorHAnsi"/>
          <w:sz w:val="24"/>
        </w:rPr>
        <w:t>or use the link on EONZ website (</w:t>
      </w:r>
      <w:hyperlink r:id="rId52" w:history="1">
        <w:r w:rsidRPr="001A65C3">
          <w:rPr>
            <w:rStyle w:val="Hyperlink"/>
            <w:rFonts w:asciiTheme="majorHAnsi" w:hAnsiTheme="majorHAnsi"/>
            <w:sz w:val="24"/>
          </w:rPr>
          <w:t>www.eonz.org.nz</w:t>
        </w:r>
      </w:hyperlink>
      <w:r w:rsidRPr="001A65C3">
        <w:rPr>
          <w:rFonts w:asciiTheme="majorHAnsi" w:hAnsiTheme="majorHAnsi"/>
          <w:sz w:val="24"/>
        </w:rPr>
        <w:t xml:space="preserve">) </w:t>
      </w:r>
    </w:p>
    <w:p w14:paraId="63085B21" w14:textId="38555D87" w:rsidR="00B9654E" w:rsidRPr="006A11D2" w:rsidRDefault="001A65C3" w:rsidP="006A11D2">
      <w:pPr>
        <w:widowControl/>
        <w:tabs>
          <w:tab w:val="clear" w:pos="357"/>
        </w:tabs>
        <w:adjustRightInd/>
        <w:spacing w:after="0"/>
        <w:ind w:left="993"/>
        <w:textAlignment w:val="auto"/>
        <w:rPr>
          <w:rFonts w:asciiTheme="majorHAnsi" w:hAnsiTheme="majorHAnsi"/>
          <w:b/>
          <w:sz w:val="24"/>
        </w:rPr>
      </w:pPr>
      <w:r w:rsidRPr="001A65C3">
        <w:rPr>
          <w:rFonts w:asciiTheme="majorHAnsi" w:hAnsiTheme="majorHAnsi"/>
          <w:sz w:val="24"/>
        </w:rPr>
        <w:t>or on the TKI ‘Making connections’ page.</w:t>
      </w:r>
    </w:p>
    <w:p w14:paraId="6B63EC30" w14:textId="77777777" w:rsidR="0090624A" w:rsidRDefault="0090624A" w:rsidP="00A80C39">
      <w:pPr>
        <w:ind w:left="426"/>
        <w:rPr>
          <w:rFonts w:asciiTheme="majorHAnsi" w:hAnsiTheme="majorHAnsi"/>
          <w:b/>
          <w:sz w:val="48"/>
          <w:szCs w:val="48"/>
        </w:rPr>
      </w:pPr>
    </w:p>
    <w:p w14:paraId="6ED58AEC" w14:textId="41A20A0C" w:rsidR="00A80C39" w:rsidRPr="00A80C39" w:rsidRDefault="00A80C39" w:rsidP="00A80C39">
      <w:pPr>
        <w:ind w:left="426"/>
        <w:rPr>
          <w:rFonts w:asciiTheme="majorHAnsi" w:hAnsiTheme="majorHAnsi"/>
          <w:b/>
          <w:sz w:val="48"/>
          <w:szCs w:val="48"/>
        </w:rPr>
      </w:pPr>
      <w:r w:rsidRPr="00A80C39">
        <w:rPr>
          <w:rFonts w:asciiTheme="majorHAnsi" w:hAnsiTheme="majorHAnsi"/>
          <w:b/>
          <w:sz w:val="48"/>
          <w:szCs w:val="48"/>
        </w:rPr>
        <w:t>Learning inquiry – what happened for the students</w:t>
      </w:r>
      <w:r w:rsidR="00B16150">
        <w:rPr>
          <w:rFonts w:asciiTheme="majorHAnsi" w:hAnsiTheme="majorHAnsi"/>
          <w:b/>
          <w:sz w:val="48"/>
          <w:szCs w:val="48"/>
        </w:rPr>
        <w:t>?</w:t>
      </w:r>
    </w:p>
    <w:p w14:paraId="113F7394" w14:textId="77777777" w:rsidR="009C5E7A" w:rsidRPr="009C5E7A" w:rsidRDefault="009C5E7A" w:rsidP="009C5E7A">
      <w:pPr>
        <w:pStyle w:val="ListParagraph"/>
        <w:rPr>
          <w:rFonts w:asciiTheme="minorHAnsi" w:hAnsiTheme="minorHAnsi"/>
          <w:i/>
          <w:szCs w:val="22"/>
        </w:rPr>
      </w:pPr>
    </w:p>
    <w:p w14:paraId="2E68C3CD" w14:textId="0BBC6CE3" w:rsidR="009C5E7A" w:rsidRPr="00584970" w:rsidRDefault="009C5E7A" w:rsidP="00584970">
      <w:pPr>
        <w:tabs>
          <w:tab w:val="left" w:pos="5274"/>
        </w:tabs>
        <w:ind w:left="540"/>
        <w:rPr>
          <w:rFonts w:ascii="Calibri" w:hAnsi="Calibri"/>
          <w:b/>
        </w:rPr>
      </w:pPr>
      <w:r w:rsidRPr="00334319">
        <w:rPr>
          <w:rFonts w:ascii="Calibri" w:hAnsi="Calibri"/>
          <w:b/>
        </w:rPr>
        <w:tab/>
      </w:r>
    </w:p>
    <w:p w14:paraId="042C6784" w14:textId="77777777" w:rsidR="00EC63C1" w:rsidRDefault="00EC63C1" w:rsidP="00EC63C1">
      <w:pPr>
        <w:pStyle w:val="ListParagraph"/>
        <w:ind w:left="426"/>
        <w:rPr>
          <w:rFonts w:asciiTheme="minorHAnsi" w:hAnsiTheme="minorHAnsi"/>
          <w:b/>
          <w:szCs w:val="22"/>
        </w:rPr>
      </w:pPr>
      <w:r>
        <w:rPr>
          <w:rFonts w:asciiTheme="minorHAnsi" w:hAnsiTheme="minorHAnsi"/>
          <w:szCs w:val="22"/>
        </w:rPr>
        <w:t>Consider</w:t>
      </w:r>
      <w:r w:rsidRPr="00FF240B">
        <w:rPr>
          <w:rFonts w:asciiTheme="minorHAnsi" w:hAnsiTheme="minorHAnsi"/>
          <w:b/>
          <w:szCs w:val="22"/>
        </w:rPr>
        <w:t xml:space="preserve"> one of </w:t>
      </w:r>
      <w:r>
        <w:rPr>
          <w:rFonts w:asciiTheme="minorHAnsi" w:hAnsiTheme="minorHAnsi"/>
          <w:b/>
          <w:szCs w:val="22"/>
        </w:rPr>
        <w:t>your most</w:t>
      </w:r>
      <w:r w:rsidRPr="00FF240B">
        <w:rPr>
          <w:rFonts w:asciiTheme="minorHAnsi" w:hAnsiTheme="minorHAnsi"/>
          <w:b/>
          <w:szCs w:val="22"/>
        </w:rPr>
        <w:t xml:space="preserve"> recent EOTC experience</w:t>
      </w:r>
      <w:r>
        <w:rPr>
          <w:rFonts w:asciiTheme="minorHAnsi" w:hAnsiTheme="minorHAnsi"/>
          <w:b/>
          <w:szCs w:val="22"/>
        </w:rPr>
        <w:t>s</w:t>
      </w:r>
    </w:p>
    <w:p w14:paraId="56A9E76D" w14:textId="77777777" w:rsidR="00584970" w:rsidRDefault="00584970" w:rsidP="00EC63C1">
      <w:pPr>
        <w:pStyle w:val="ListParagraph"/>
        <w:ind w:left="426"/>
        <w:rPr>
          <w:rFonts w:asciiTheme="minorHAnsi" w:hAnsiTheme="minorHAnsi"/>
          <w:b/>
          <w:szCs w:val="22"/>
        </w:rPr>
      </w:pPr>
    </w:p>
    <w:p w14:paraId="368BF6D7" w14:textId="77777777" w:rsidR="00EC63C1" w:rsidRPr="00FF240B" w:rsidRDefault="00EC63C1" w:rsidP="00EC63C1">
      <w:pPr>
        <w:pStyle w:val="ListParagraph"/>
        <w:ind w:left="426"/>
        <w:rPr>
          <w:rFonts w:asciiTheme="minorHAnsi" w:hAnsiTheme="minorHAnsi"/>
          <w:b/>
          <w:szCs w:val="22"/>
        </w:rPr>
      </w:pPr>
    </w:p>
    <w:p w14:paraId="32895F50" w14:textId="77777777" w:rsidR="00EC63C1" w:rsidRDefault="00EC63C1" w:rsidP="00EC63C1">
      <w:pPr>
        <w:pStyle w:val="ListParagraph"/>
        <w:numPr>
          <w:ilvl w:val="0"/>
          <w:numId w:val="3"/>
        </w:numPr>
        <w:rPr>
          <w:rFonts w:asciiTheme="minorHAnsi" w:hAnsiTheme="minorHAnsi"/>
          <w:i/>
          <w:szCs w:val="22"/>
        </w:rPr>
      </w:pPr>
      <w:r w:rsidRPr="00FF240B">
        <w:rPr>
          <w:rFonts w:asciiTheme="minorHAnsi" w:hAnsiTheme="minorHAnsi"/>
          <w:i/>
          <w:szCs w:val="22"/>
        </w:rPr>
        <w:t>What are some examples of evidence to show your learning outcomes were achieved?</w:t>
      </w:r>
    </w:p>
    <w:p w14:paraId="4F202BD2" w14:textId="77777777" w:rsidR="00584970" w:rsidRDefault="00584970" w:rsidP="00584970">
      <w:pPr>
        <w:pStyle w:val="ListParagraph"/>
        <w:rPr>
          <w:rFonts w:asciiTheme="minorHAnsi" w:hAnsiTheme="minorHAnsi"/>
          <w:i/>
          <w:szCs w:val="22"/>
        </w:rPr>
      </w:pPr>
    </w:p>
    <w:p w14:paraId="5B1A454B" w14:textId="0C7A0F1A" w:rsidR="009C5E7A" w:rsidRDefault="00EC63C1" w:rsidP="00EC63C1">
      <w:pPr>
        <w:tabs>
          <w:tab w:val="clear" w:pos="357"/>
        </w:tabs>
        <w:ind w:left="426"/>
        <w:rPr>
          <w:rFonts w:asciiTheme="minorHAnsi" w:hAnsiTheme="minorHAnsi"/>
          <w:szCs w:val="22"/>
        </w:rPr>
      </w:pPr>
      <w:r>
        <w:rPr>
          <w:rFonts w:asciiTheme="minorHAnsi" w:hAnsiTheme="minorHAnsi"/>
          <w:szCs w:val="22"/>
        </w:rPr>
        <w:t>D</w:t>
      </w:r>
      <w:r w:rsidR="009C5E7A" w:rsidRPr="009C5E7A">
        <w:rPr>
          <w:rFonts w:asciiTheme="minorHAnsi" w:hAnsiTheme="minorHAnsi"/>
          <w:szCs w:val="22"/>
        </w:rPr>
        <w:t>escribe the evidence you have to determine what happened for the students and whether this achieved the students</w:t>
      </w:r>
      <w:r w:rsidR="00B16150">
        <w:rPr>
          <w:rFonts w:asciiTheme="minorHAnsi" w:hAnsiTheme="minorHAnsi"/>
          <w:szCs w:val="22"/>
        </w:rPr>
        <w:t>’</w:t>
      </w:r>
      <w:r w:rsidR="009C5E7A" w:rsidRPr="009C5E7A">
        <w:rPr>
          <w:rFonts w:asciiTheme="minorHAnsi" w:hAnsiTheme="minorHAnsi"/>
          <w:szCs w:val="22"/>
        </w:rPr>
        <w:t xml:space="preserve"> desired learning outcomes.</w:t>
      </w:r>
    </w:p>
    <w:p w14:paraId="203DEE5C" w14:textId="77777777" w:rsidR="00584970" w:rsidRDefault="00584970" w:rsidP="00EC63C1">
      <w:pPr>
        <w:tabs>
          <w:tab w:val="clear" w:pos="357"/>
        </w:tabs>
        <w:ind w:left="426"/>
        <w:rPr>
          <w:rFonts w:asciiTheme="minorHAnsi" w:hAnsiTheme="minorHAnsi"/>
          <w:szCs w:val="22"/>
        </w:rPr>
      </w:pPr>
    </w:p>
    <w:p w14:paraId="02EDF573" w14:textId="77777777" w:rsidR="00584970" w:rsidRDefault="00584970" w:rsidP="00EC63C1">
      <w:pPr>
        <w:tabs>
          <w:tab w:val="clear" w:pos="357"/>
        </w:tabs>
        <w:ind w:left="426"/>
        <w:rPr>
          <w:rFonts w:asciiTheme="minorHAnsi" w:hAnsiTheme="minorHAnsi"/>
          <w:szCs w:val="22"/>
        </w:rPr>
      </w:pPr>
    </w:p>
    <w:p w14:paraId="7DEDEED3" w14:textId="77777777" w:rsidR="00584970" w:rsidRDefault="00584970" w:rsidP="00EC63C1">
      <w:pPr>
        <w:tabs>
          <w:tab w:val="clear" w:pos="357"/>
        </w:tabs>
        <w:ind w:left="426"/>
        <w:rPr>
          <w:rFonts w:asciiTheme="minorHAnsi" w:hAnsiTheme="minorHAnsi"/>
          <w:szCs w:val="22"/>
        </w:rPr>
      </w:pPr>
    </w:p>
    <w:p w14:paraId="2BF021BF" w14:textId="77777777" w:rsidR="00584970" w:rsidRDefault="00584970" w:rsidP="00EC63C1">
      <w:pPr>
        <w:tabs>
          <w:tab w:val="clear" w:pos="357"/>
        </w:tabs>
        <w:ind w:left="426"/>
        <w:rPr>
          <w:rFonts w:asciiTheme="minorHAnsi" w:hAnsiTheme="minorHAnsi"/>
          <w:szCs w:val="22"/>
        </w:rPr>
      </w:pPr>
    </w:p>
    <w:p w14:paraId="364B67FE" w14:textId="77777777" w:rsidR="00584970" w:rsidRDefault="00584970" w:rsidP="00EC63C1">
      <w:pPr>
        <w:tabs>
          <w:tab w:val="clear" w:pos="357"/>
        </w:tabs>
        <w:ind w:left="426"/>
        <w:rPr>
          <w:rFonts w:asciiTheme="minorHAnsi" w:hAnsiTheme="minorHAnsi"/>
          <w:szCs w:val="22"/>
        </w:rPr>
      </w:pPr>
    </w:p>
    <w:p w14:paraId="19E14828" w14:textId="77777777" w:rsidR="009C5E7A" w:rsidRDefault="009C5E7A" w:rsidP="009C5E7A">
      <w:pPr>
        <w:pStyle w:val="ListParagraph"/>
        <w:tabs>
          <w:tab w:val="clear" w:pos="357"/>
        </w:tabs>
        <w:ind w:left="426"/>
        <w:rPr>
          <w:rFonts w:asciiTheme="minorHAnsi" w:hAnsiTheme="minorHAnsi"/>
          <w:szCs w:val="22"/>
        </w:rPr>
      </w:pPr>
    </w:p>
    <w:p w14:paraId="7299EE4F" w14:textId="31F9DD4F" w:rsidR="009C5E7A" w:rsidRPr="00334319" w:rsidRDefault="005C0C56" w:rsidP="009C5E7A">
      <w:pPr>
        <w:ind w:left="540"/>
        <w:rPr>
          <w:rFonts w:ascii="Calibri" w:hAnsi="Calibri"/>
          <w:b/>
        </w:rPr>
      </w:pPr>
      <w:r>
        <w:rPr>
          <w:rFonts w:ascii="Cambria" w:hAnsi="Cambria"/>
          <w:noProof/>
          <w:lang w:val="en-US" w:eastAsia="en-US"/>
        </w:rPr>
        <mc:AlternateContent>
          <mc:Choice Requires="wps">
            <w:drawing>
              <wp:anchor distT="0" distB="0" distL="114300" distR="114300" simplePos="0" relativeHeight="251671552" behindDoc="0" locked="0" layoutInCell="1" allowOverlap="1" wp14:anchorId="0ED8294B" wp14:editId="41ECBC20">
                <wp:simplePos x="0" y="0"/>
                <wp:positionH relativeFrom="column">
                  <wp:posOffset>2562860</wp:posOffset>
                </wp:positionH>
                <wp:positionV relativeFrom="paragraph">
                  <wp:posOffset>182880</wp:posOffset>
                </wp:positionV>
                <wp:extent cx="2311400" cy="1473200"/>
                <wp:effectExtent l="0" t="0" r="25400" b="25400"/>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147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 o:spid="_x0000_s1026" type="#_x0000_t32" style="position:absolute;margin-left:201.8pt;margin-top:14.4pt;width:182pt;height:11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"/>
            </w:pict>
          </mc:Fallback>
        </mc:AlternateContent>
      </w:r>
      <w:r>
        <w:rPr>
          <w:rFonts w:ascii="Cambria" w:hAnsi="Cambria"/>
          <w:noProof/>
          <w:lang w:val="en-US" w:eastAsia="en-US"/>
        </w:rPr>
        <mc:AlternateContent>
          <mc:Choice Requires="wps">
            <w:drawing>
              <wp:anchor distT="0" distB="0" distL="114300" distR="114300" simplePos="0" relativeHeight="251669504" behindDoc="0" locked="0" layoutInCell="1" allowOverlap="1" wp14:anchorId="15B4D487" wp14:editId="32E2DA99">
                <wp:simplePos x="0" y="0"/>
                <wp:positionH relativeFrom="column">
                  <wp:posOffset>213360</wp:posOffset>
                </wp:positionH>
                <wp:positionV relativeFrom="paragraph">
                  <wp:posOffset>208280</wp:posOffset>
                </wp:positionV>
                <wp:extent cx="2324100" cy="1460500"/>
                <wp:effectExtent l="0" t="0" r="38100" b="3810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146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6.8pt;margin-top:16.4pt;width:183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"/>
            </w:pict>
          </mc:Fallback>
        </mc:AlternateContent>
      </w:r>
      <w:r>
        <w:rPr>
          <w:rFonts w:ascii="Cambria" w:hAnsi="Cambria"/>
          <w:noProof/>
          <w:lang w:val="en-US" w:eastAsia="en-US"/>
        </w:rPr>
        <mc:AlternateContent>
          <mc:Choice Requires="wps">
            <w:drawing>
              <wp:anchor distT="0" distB="0" distL="114300" distR="114300" simplePos="0" relativeHeight="251668480" behindDoc="0" locked="0" layoutInCell="1" allowOverlap="1" wp14:anchorId="5549EDF2" wp14:editId="1CCF4B4C">
                <wp:simplePos x="0" y="0"/>
                <wp:positionH relativeFrom="column">
                  <wp:posOffset>2061210</wp:posOffset>
                </wp:positionH>
                <wp:positionV relativeFrom="paragraph">
                  <wp:posOffset>61595</wp:posOffset>
                </wp:positionV>
                <wp:extent cx="900430" cy="347980"/>
                <wp:effectExtent l="0" t="0" r="13970" b="336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47980"/>
                        </a:xfrm>
                        <a:prstGeom prst="rect">
                          <a:avLst/>
                        </a:prstGeom>
                        <a:solidFill>
                          <a:srgbClr val="FFFFFF"/>
                        </a:solidFill>
                        <a:ln w="9525">
                          <a:solidFill>
                            <a:srgbClr val="000000"/>
                          </a:solidFill>
                          <a:miter lim="800000"/>
                          <a:headEnd/>
                          <a:tailEnd/>
                        </a:ln>
                      </wps:spPr>
                      <wps:txbx>
                        <w:txbxContent>
                          <w:p w14:paraId="7217B21F" w14:textId="77777777" w:rsidR="001C18EC" w:rsidRPr="00144A3B" w:rsidRDefault="001C18EC" w:rsidP="009C5E7A">
                            <w:pPr>
                              <w:rPr>
                                <w:rFonts w:ascii="Calibri" w:hAnsi="Calibri" w:cs="Calibri"/>
                              </w:rPr>
                            </w:pPr>
                            <w:r w:rsidRPr="00144A3B">
                              <w:rPr>
                                <w:rFonts w:ascii="Calibri" w:hAnsi="Calibri" w:cs="Calibri"/>
                              </w:rPr>
                              <w:t>Looks like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62.3pt;margin-top:4.85pt;width:70.9pt;height:2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">
                <v:textbox style="mso-fit-shape-to-text:t">
                  <w:txbxContent>
                    <w:p w14:paraId="7217B21F" w14:textId="77777777" w:rsidR="0048639F" w:rsidRPr="00144A3B" w:rsidRDefault="0048639F" w:rsidP="009C5E7A">
                      <w:pPr>
                        <w:rPr>
                          <w:rFonts w:ascii="Calibri" w:hAnsi="Calibri" w:cs="Calibri"/>
                        </w:rPr>
                      </w:pPr>
                      <w:r w:rsidRPr="00144A3B">
                        <w:rPr>
                          <w:rFonts w:ascii="Calibri" w:hAnsi="Calibri" w:cs="Calibri"/>
                        </w:rPr>
                        <w:t>Looks like</w:t>
                      </w:r>
                    </w:p>
                  </w:txbxContent>
                </v:textbox>
              </v:shape>
            </w:pict>
          </mc:Fallback>
        </mc:AlternateContent>
      </w:r>
    </w:p>
    <w:p w14:paraId="16584D5B" w14:textId="77777777" w:rsidR="009C5E7A" w:rsidRPr="00334319" w:rsidRDefault="009C5E7A" w:rsidP="009C5E7A">
      <w:pPr>
        <w:ind w:left="540"/>
        <w:rPr>
          <w:rFonts w:ascii="Calibri" w:hAnsi="Calibri"/>
          <w:b/>
        </w:rPr>
      </w:pPr>
    </w:p>
    <w:p w14:paraId="549C4AE3" w14:textId="77777777" w:rsidR="009C5E7A" w:rsidRPr="00334319" w:rsidRDefault="009C5E7A" w:rsidP="009C5E7A">
      <w:pPr>
        <w:ind w:left="540"/>
        <w:rPr>
          <w:rFonts w:ascii="Calibri" w:hAnsi="Calibri"/>
          <w:b/>
        </w:rPr>
      </w:pPr>
    </w:p>
    <w:p w14:paraId="0AF1D477" w14:textId="77777777" w:rsidR="009C5E7A" w:rsidRPr="00334319" w:rsidRDefault="009C5E7A" w:rsidP="009C5E7A">
      <w:pPr>
        <w:ind w:left="540"/>
        <w:rPr>
          <w:rFonts w:ascii="Calibri" w:hAnsi="Calibri"/>
          <w:b/>
        </w:rPr>
      </w:pPr>
    </w:p>
    <w:p w14:paraId="7A707F37" w14:textId="77777777" w:rsidR="009C5E7A" w:rsidRPr="00334319" w:rsidRDefault="009C5E7A" w:rsidP="009C5E7A">
      <w:pPr>
        <w:ind w:left="540"/>
        <w:rPr>
          <w:rFonts w:ascii="Calibri" w:hAnsi="Calibri"/>
          <w:b/>
        </w:rPr>
      </w:pPr>
    </w:p>
    <w:p w14:paraId="48CD64B4" w14:textId="77777777" w:rsidR="009C5E7A" w:rsidRPr="00334319" w:rsidRDefault="009C5E7A" w:rsidP="009C5E7A">
      <w:pPr>
        <w:ind w:left="540"/>
        <w:rPr>
          <w:rFonts w:ascii="Calibri" w:hAnsi="Calibri"/>
          <w:b/>
        </w:rPr>
      </w:pPr>
    </w:p>
    <w:p w14:paraId="0A9D33D2" w14:textId="18DAE4E3" w:rsidR="009C5E7A" w:rsidRPr="00334319" w:rsidRDefault="005C0C56" w:rsidP="009C5E7A">
      <w:pPr>
        <w:ind w:left="540"/>
        <w:rPr>
          <w:rFonts w:ascii="Calibri" w:hAnsi="Calibri"/>
          <w:b/>
        </w:rPr>
      </w:pPr>
      <w:r>
        <w:rPr>
          <w:rFonts w:ascii="Cambria" w:hAnsi="Cambria"/>
          <w:noProof/>
          <w:lang w:val="en-US" w:eastAsia="en-US"/>
        </w:rPr>
        <mc:AlternateContent>
          <mc:Choice Requires="wps">
            <w:drawing>
              <wp:anchor distT="0" distB="0" distL="114299" distR="114299" simplePos="0" relativeHeight="251670528" behindDoc="0" locked="0" layoutInCell="1" allowOverlap="1" wp14:anchorId="103A51E1" wp14:editId="65915879">
                <wp:simplePos x="0" y="0"/>
                <wp:positionH relativeFrom="column">
                  <wp:posOffset>2549525</wp:posOffset>
                </wp:positionH>
                <wp:positionV relativeFrom="paragraph">
                  <wp:posOffset>188595</wp:posOffset>
                </wp:positionV>
                <wp:extent cx="3175" cy="2474595"/>
                <wp:effectExtent l="0" t="0" r="47625" b="14605"/>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474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00.75pt;margin-top:14.85pt;width:.25pt;height:194.85pt;z-index:25167052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"/>
            </w:pict>
          </mc:Fallback>
        </mc:AlternateContent>
      </w:r>
      <w:r>
        <w:rPr>
          <w:rFonts w:ascii="Cambria" w:hAnsi="Cambria"/>
          <w:noProof/>
          <w:lang w:val="en-US" w:eastAsia="en-US"/>
        </w:rPr>
        <mc:AlternateContent>
          <mc:Choice Requires="wps">
            <w:drawing>
              <wp:anchor distT="0" distB="0" distL="114300" distR="114300" simplePos="0" relativeHeight="251672576" behindDoc="0" locked="0" layoutInCell="1" allowOverlap="1" wp14:anchorId="2863ECF9" wp14:editId="57BCCB9B">
                <wp:simplePos x="0" y="0"/>
                <wp:positionH relativeFrom="column">
                  <wp:posOffset>163195</wp:posOffset>
                </wp:positionH>
                <wp:positionV relativeFrom="paragraph">
                  <wp:posOffset>200660</wp:posOffset>
                </wp:positionV>
                <wp:extent cx="900430" cy="347980"/>
                <wp:effectExtent l="0" t="0" r="13970" b="3365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47980"/>
                        </a:xfrm>
                        <a:prstGeom prst="rect">
                          <a:avLst/>
                        </a:prstGeom>
                        <a:solidFill>
                          <a:srgbClr val="FFFFFF"/>
                        </a:solidFill>
                        <a:ln w="9525">
                          <a:solidFill>
                            <a:srgbClr val="000000"/>
                          </a:solidFill>
                          <a:miter lim="800000"/>
                          <a:headEnd/>
                          <a:tailEnd/>
                        </a:ln>
                      </wps:spPr>
                      <wps:txbx>
                        <w:txbxContent>
                          <w:p w14:paraId="6BC8EAEA" w14:textId="77777777" w:rsidR="001C18EC" w:rsidRPr="00144A3B" w:rsidRDefault="001C18EC" w:rsidP="009C5E7A">
                            <w:pPr>
                              <w:rPr>
                                <w:rFonts w:ascii="Calibri" w:hAnsi="Calibri" w:cs="Calibri"/>
                              </w:rPr>
                            </w:pPr>
                            <w:r w:rsidRPr="00144A3B">
                              <w:rPr>
                                <w:rFonts w:ascii="Calibri" w:hAnsi="Calibri" w:cs="Calibri"/>
                              </w:rPr>
                              <w:t>Feels like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2.85pt;margin-top:15.8pt;width:70.9pt;height:2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">
                <v:textbox style="mso-fit-shape-to-text:t">
                  <w:txbxContent>
                    <w:p w14:paraId="6BC8EAEA" w14:textId="77777777" w:rsidR="0048639F" w:rsidRPr="00144A3B" w:rsidRDefault="0048639F" w:rsidP="009C5E7A">
                      <w:pPr>
                        <w:rPr>
                          <w:rFonts w:ascii="Calibri" w:hAnsi="Calibri" w:cs="Calibri"/>
                        </w:rPr>
                      </w:pPr>
                      <w:r w:rsidRPr="00144A3B">
                        <w:rPr>
                          <w:rFonts w:ascii="Calibri" w:hAnsi="Calibri" w:cs="Calibri"/>
                        </w:rPr>
                        <w:t>Feels like</w:t>
                      </w:r>
                    </w:p>
                  </w:txbxContent>
                </v:textbox>
              </v:shape>
            </w:pict>
          </mc:Fallback>
        </mc:AlternateContent>
      </w:r>
      <w:r>
        <w:rPr>
          <w:rFonts w:ascii="Cambria" w:hAnsi="Cambria"/>
          <w:noProof/>
          <w:lang w:val="en-US" w:eastAsia="en-US"/>
        </w:rPr>
        <mc:AlternateContent>
          <mc:Choice Requires="wps">
            <w:drawing>
              <wp:anchor distT="0" distB="0" distL="114300" distR="114300" simplePos="0" relativeHeight="251673600" behindDoc="0" locked="0" layoutInCell="1" allowOverlap="1" wp14:anchorId="1C86C3D5" wp14:editId="24AE8DFA">
                <wp:simplePos x="0" y="0"/>
                <wp:positionH relativeFrom="column">
                  <wp:posOffset>4077970</wp:posOffset>
                </wp:positionH>
                <wp:positionV relativeFrom="paragraph">
                  <wp:posOffset>212725</wp:posOffset>
                </wp:positionV>
                <wp:extent cx="1011555" cy="356235"/>
                <wp:effectExtent l="0" t="0" r="29845" b="24765"/>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56235"/>
                        </a:xfrm>
                        <a:prstGeom prst="rect">
                          <a:avLst/>
                        </a:prstGeom>
                        <a:solidFill>
                          <a:srgbClr val="FFFFFF"/>
                        </a:solidFill>
                        <a:ln w="9525">
                          <a:solidFill>
                            <a:srgbClr val="000000"/>
                          </a:solidFill>
                          <a:miter lim="800000"/>
                          <a:headEnd/>
                          <a:tailEnd/>
                        </a:ln>
                      </wps:spPr>
                      <wps:txbx>
                        <w:txbxContent>
                          <w:p w14:paraId="27DB043A" w14:textId="77777777" w:rsidR="001C18EC" w:rsidRPr="00144A3B" w:rsidRDefault="001C18EC" w:rsidP="009C5E7A">
                            <w:pPr>
                              <w:rPr>
                                <w:rFonts w:ascii="Calibri" w:hAnsi="Calibri" w:cs="Calibri"/>
                              </w:rPr>
                            </w:pPr>
                            <w:r w:rsidRPr="00144A3B">
                              <w:rPr>
                                <w:rFonts w:ascii="Calibri" w:hAnsi="Calibri" w:cs="Calibri"/>
                              </w:rPr>
                              <w:t>Sounds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321.1pt;margin-top:16.75pt;width:79.65pt;height:2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">
                <v:textbox>
                  <w:txbxContent>
                    <w:p w14:paraId="27DB043A" w14:textId="77777777" w:rsidR="0048639F" w:rsidRPr="00144A3B" w:rsidRDefault="0048639F" w:rsidP="009C5E7A">
                      <w:pPr>
                        <w:rPr>
                          <w:rFonts w:ascii="Calibri" w:hAnsi="Calibri" w:cs="Calibri"/>
                        </w:rPr>
                      </w:pPr>
                      <w:r w:rsidRPr="00144A3B">
                        <w:rPr>
                          <w:rFonts w:ascii="Calibri" w:hAnsi="Calibri" w:cs="Calibri"/>
                        </w:rPr>
                        <w:t>Sounds like</w:t>
                      </w:r>
                    </w:p>
                  </w:txbxContent>
                </v:textbox>
              </v:shape>
            </w:pict>
          </mc:Fallback>
        </mc:AlternateContent>
      </w:r>
    </w:p>
    <w:p w14:paraId="4BD9BE61" w14:textId="77777777" w:rsidR="009C5E7A" w:rsidRPr="00334319" w:rsidRDefault="009C5E7A" w:rsidP="009C5E7A">
      <w:pPr>
        <w:ind w:left="540"/>
        <w:rPr>
          <w:rFonts w:ascii="Calibri" w:hAnsi="Calibri"/>
          <w:b/>
        </w:rPr>
      </w:pPr>
    </w:p>
    <w:p w14:paraId="79C554C1" w14:textId="69A15C14" w:rsidR="00023948" w:rsidRDefault="00023948" w:rsidP="00E732FD">
      <w:pPr>
        <w:tabs>
          <w:tab w:val="left" w:pos="5274"/>
        </w:tabs>
        <w:rPr>
          <w:rFonts w:ascii="Calibri" w:hAnsi="Calibri"/>
          <w:b/>
        </w:rPr>
      </w:pPr>
    </w:p>
    <w:p w14:paraId="6E565776" w14:textId="77777777" w:rsidR="00E732FD" w:rsidRDefault="00E732FD" w:rsidP="00E732FD">
      <w:pPr>
        <w:tabs>
          <w:tab w:val="left" w:pos="5274"/>
        </w:tabs>
        <w:rPr>
          <w:rFonts w:ascii="Calibri" w:hAnsi="Calibri"/>
          <w:b/>
        </w:rPr>
      </w:pPr>
    </w:p>
    <w:p w14:paraId="7B14B621" w14:textId="77777777" w:rsidR="00AE64F1" w:rsidRDefault="00AE64F1" w:rsidP="00E732FD">
      <w:pPr>
        <w:tabs>
          <w:tab w:val="left" w:pos="5274"/>
        </w:tabs>
        <w:rPr>
          <w:rFonts w:ascii="Calibri" w:hAnsi="Calibri"/>
          <w:b/>
        </w:rPr>
      </w:pPr>
    </w:p>
    <w:p w14:paraId="649C13B6" w14:textId="77777777" w:rsidR="00AE64F1" w:rsidRDefault="00AE64F1" w:rsidP="00E732FD">
      <w:pPr>
        <w:tabs>
          <w:tab w:val="left" w:pos="5274"/>
        </w:tabs>
        <w:rPr>
          <w:rFonts w:ascii="Calibri" w:hAnsi="Calibri"/>
          <w:b/>
        </w:rPr>
      </w:pPr>
    </w:p>
    <w:p w14:paraId="52AD138B" w14:textId="77777777" w:rsidR="00AE64F1" w:rsidRDefault="00AE64F1" w:rsidP="00E732FD">
      <w:pPr>
        <w:tabs>
          <w:tab w:val="left" w:pos="5274"/>
        </w:tabs>
        <w:rPr>
          <w:rFonts w:ascii="Calibri" w:hAnsi="Calibri"/>
          <w:b/>
        </w:rPr>
      </w:pPr>
    </w:p>
    <w:p w14:paraId="54D3A0F3" w14:textId="77777777" w:rsidR="00AE64F1" w:rsidRDefault="00AE64F1" w:rsidP="00E732FD">
      <w:pPr>
        <w:tabs>
          <w:tab w:val="left" w:pos="5274"/>
        </w:tabs>
        <w:rPr>
          <w:rFonts w:ascii="Calibri" w:hAnsi="Calibri"/>
          <w:b/>
        </w:rPr>
      </w:pPr>
    </w:p>
    <w:p w14:paraId="55D261DE" w14:textId="77777777" w:rsidR="00AE64F1" w:rsidRDefault="00AE64F1" w:rsidP="00E732FD">
      <w:pPr>
        <w:tabs>
          <w:tab w:val="left" w:pos="5274"/>
        </w:tabs>
        <w:rPr>
          <w:rFonts w:ascii="Calibri" w:hAnsi="Calibri"/>
          <w:b/>
        </w:rPr>
      </w:pPr>
    </w:p>
    <w:p w14:paraId="03016874" w14:textId="77777777" w:rsidR="00AE64F1" w:rsidRDefault="00AE64F1" w:rsidP="00E732FD">
      <w:pPr>
        <w:tabs>
          <w:tab w:val="left" w:pos="5274"/>
        </w:tabs>
        <w:rPr>
          <w:rFonts w:ascii="Calibri" w:hAnsi="Calibri"/>
          <w:b/>
        </w:rPr>
      </w:pPr>
    </w:p>
    <w:p w14:paraId="6810E5B5" w14:textId="77777777" w:rsidR="00AE64F1" w:rsidRDefault="00AE64F1" w:rsidP="00E732FD">
      <w:pPr>
        <w:tabs>
          <w:tab w:val="left" w:pos="5274"/>
        </w:tabs>
        <w:rPr>
          <w:rFonts w:ascii="Calibri" w:hAnsi="Calibri"/>
          <w:b/>
        </w:rPr>
      </w:pPr>
    </w:p>
    <w:p w14:paraId="6B493A1A" w14:textId="77777777" w:rsidR="00AE64F1" w:rsidRDefault="00AE64F1" w:rsidP="00E732FD">
      <w:pPr>
        <w:tabs>
          <w:tab w:val="left" w:pos="5274"/>
        </w:tabs>
        <w:rPr>
          <w:rFonts w:ascii="Calibri" w:hAnsi="Calibri"/>
          <w:b/>
        </w:rPr>
      </w:pPr>
    </w:p>
    <w:p w14:paraId="7346F71F" w14:textId="77777777" w:rsidR="00AE64F1" w:rsidRDefault="00AE64F1" w:rsidP="00E732FD">
      <w:pPr>
        <w:tabs>
          <w:tab w:val="left" w:pos="5274"/>
        </w:tabs>
        <w:rPr>
          <w:rFonts w:ascii="Calibri" w:hAnsi="Calibri"/>
          <w:b/>
        </w:rPr>
      </w:pPr>
    </w:p>
    <w:p w14:paraId="04834DE3" w14:textId="77777777" w:rsidR="00AE64F1" w:rsidRDefault="00AE64F1" w:rsidP="00E732FD">
      <w:pPr>
        <w:tabs>
          <w:tab w:val="left" w:pos="5274"/>
        </w:tabs>
        <w:rPr>
          <w:rFonts w:ascii="Calibri" w:hAnsi="Calibri"/>
          <w:b/>
        </w:rPr>
      </w:pPr>
    </w:p>
    <w:p w14:paraId="35419D8B" w14:textId="77777777" w:rsidR="00AE64F1" w:rsidRDefault="00AE64F1" w:rsidP="00E732FD">
      <w:pPr>
        <w:tabs>
          <w:tab w:val="left" w:pos="5274"/>
        </w:tabs>
        <w:rPr>
          <w:rFonts w:ascii="Calibri" w:hAnsi="Calibri"/>
          <w:b/>
        </w:rPr>
      </w:pPr>
    </w:p>
    <w:p w14:paraId="3C823C94" w14:textId="77777777" w:rsidR="00193942" w:rsidRPr="00E732FD" w:rsidRDefault="00193942" w:rsidP="00E732FD">
      <w:pPr>
        <w:tabs>
          <w:tab w:val="left" w:pos="5274"/>
        </w:tabs>
        <w:rPr>
          <w:rFonts w:ascii="Calibri" w:hAnsi="Calibri"/>
          <w:b/>
        </w:rPr>
      </w:pPr>
    </w:p>
    <w:p w14:paraId="5C2045AE" w14:textId="481E155C" w:rsidR="00A11686" w:rsidRPr="00E732FD" w:rsidRDefault="00C70041" w:rsidP="00E732FD">
      <w:pPr>
        <w:tabs>
          <w:tab w:val="clear" w:pos="357"/>
        </w:tabs>
        <w:rPr>
          <w:rFonts w:asciiTheme="minorHAnsi" w:hAnsiTheme="minorHAnsi"/>
          <w:b/>
          <w:sz w:val="48"/>
          <w:szCs w:val="48"/>
        </w:rPr>
      </w:pPr>
      <w:r w:rsidRPr="00C70041">
        <w:rPr>
          <w:rFonts w:asciiTheme="minorHAnsi" w:hAnsiTheme="minorHAnsi"/>
          <w:b/>
          <w:sz w:val="48"/>
          <w:szCs w:val="48"/>
        </w:rPr>
        <w:t>Roles and Responsibilities</w:t>
      </w:r>
    </w:p>
    <w:p w14:paraId="6645A0C0" w14:textId="45264EAD" w:rsidR="00A11686" w:rsidRPr="00695B8E" w:rsidRDefault="009A632A" w:rsidP="00E732FD">
      <w:pPr>
        <w:ind w:right="560"/>
        <w:rPr>
          <w:rFonts w:asciiTheme="majorHAnsi" w:hAnsiTheme="majorHAnsi"/>
          <w:sz w:val="28"/>
          <w:szCs w:val="28"/>
        </w:rPr>
      </w:pPr>
      <w:r w:rsidRPr="00695B8E">
        <w:rPr>
          <w:rFonts w:asciiTheme="majorHAnsi" w:hAnsiTheme="majorHAnsi"/>
          <w:sz w:val="28"/>
          <w:szCs w:val="28"/>
        </w:rPr>
        <w:t xml:space="preserve">Reflecting on your current practice in your organisation, are people allocated to roles in a way that met the needs of your EOTC programme? </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8"/>
      </w:tblGrid>
      <w:tr w:rsidR="009A632A" w:rsidRPr="00695B8E" w14:paraId="56A08D80" w14:textId="77777777" w:rsidTr="004F5188">
        <w:tc>
          <w:tcPr>
            <w:tcW w:w="9639" w:type="dxa"/>
          </w:tcPr>
          <w:tbl>
            <w:tblPr>
              <w:tblStyle w:val="TableGrid"/>
              <w:tblW w:w="0" w:type="auto"/>
              <w:tblLook w:val="04A0" w:firstRow="1" w:lastRow="0" w:firstColumn="1" w:lastColumn="0" w:noHBand="0" w:noVBand="1"/>
            </w:tblPr>
            <w:tblGrid>
              <w:gridCol w:w="8912"/>
            </w:tblGrid>
            <w:tr w:rsidR="009A632A" w:rsidRPr="00695B8E" w14:paraId="4B061940" w14:textId="77777777" w:rsidTr="009A632A">
              <w:tc>
                <w:tcPr>
                  <w:tcW w:w="10199" w:type="dxa"/>
                </w:tcPr>
                <w:p w14:paraId="1834CEE1" w14:textId="77777777" w:rsidR="009A632A" w:rsidRPr="00695B8E" w:rsidRDefault="009A632A" w:rsidP="009A632A">
                  <w:pPr>
                    <w:rPr>
                      <w:rFonts w:asciiTheme="majorHAnsi" w:hAnsiTheme="majorHAnsi"/>
                      <w:sz w:val="24"/>
                    </w:rPr>
                  </w:pPr>
                  <w:r w:rsidRPr="00695B8E">
                    <w:rPr>
                      <w:rFonts w:asciiTheme="majorHAnsi" w:hAnsiTheme="majorHAnsi"/>
                      <w:sz w:val="24"/>
                    </w:rPr>
                    <w:t>Do you understand your role? How do you feel about it?</w:t>
                  </w:r>
                </w:p>
                <w:p w14:paraId="3CF13B25" w14:textId="77777777" w:rsidR="009A632A" w:rsidRPr="00695B8E" w:rsidRDefault="009A632A" w:rsidP="009A632A">
                  <w:pPr>
                    <w:rPr>
                      <w:rFonts w:asciiTheme="majorHAnsi" w:hAnsiTheme="majorHAnsi"/>
                      <w:sz w:val="24"/>
                    </w:rPr>
                  </w:pPr>
                </w:p>
                <w:p w14:paraId="0D76D722" w14:textId="77777777" w:rsidR="00A11686" w:rsidRPr="00695B8E" w:rsidRDefault="00A11686" w:rsidP="009A632A">
                  <w:pPr>
                    <w:rPr>
                      <w:rFonts w:asciiTheme="majorHAnsi" w:hAnsiTheme="majorHAnsi"/>
                      <w:sz w:val="24"/>
                    </w:rPr>
                  </w:pPr>
                </w:p>
                <w:p w14:paraId="2327DAEA" w14:textId="77777777" w:rsidR="00A11686" w:rsidRPr="00695B8E" w:rsidRDefault="00A11686" w:rsidP="009A632A">
                  <w:pPr>
                    <w:rPr>
                      <w:rFonts w:asciiTheme="majorHAnsi" w:hAnsiTheme="majorHAnsi"/>
                      <w:sz w:val="24"/>
                    </w:rPr>
                  </w:pPr>
                </w:p>
              </w:tc>
            </w:tr>
          </w:tbl>
          <w:p w14:paraId="440388B6" w14:textId="77777777" w:rsidR="009A632A" w:rsidRPr="00695B8E" w:rsidRDefault="009A632A" w:rsidP="009A632A">
            <w:pPr>
              <w:rPr>
                <w:rFonts w:asciiTheme="majorHAnsi" w:hAnsiTheme="majorHAnsi"/>
                <w:sz w:val="24"/>
              </w:rPr>
            </w:pPr>
          </w:p>
        </w:tc>
      </w:tr>
      <w:tr w:rsidR="009A632A" w:rsidRPr="00695B8E" w14:paraId="4BB5222C" w14:textId="77777777" w:rsidTr="004F5188">
        <w:tc>
          <w:tcPr>
            <w:tcW w:w="9639" w:type="dxa"/>
          </w:tcPr>
          <w:p w14:paraId="68614A1A" w14:textId="346B608E" w:rsidR="009A632A" w:rsidRPr="00695B8E" w:rsidRDefault="009A632A" w:rsidP="009A632A">
            <w:pPr>
              <w:rPr>
                <w:rFonts w:asciiTheme="majorHAnsi" w:hAnsiTheme="majorHAnsi"/>
                <w:sz w:val="24"/>
              </w:rPr>
            </w:pPr>
            <w:r w:rsidRPr="00695B8E">
              <w:rPr>
                <w:rFonts w:asciiTheme="majorHAnsi" w:hAnsiTheme="majorHAnsi"/>
                <w:sz w:val="24"/>
              </w:rPr>
              <w:t>In your organisation does your system have someone in each of the roles recommended in Chapter 2?</w:t>
            </w:r>
            <w:r w:rsidR="00860B3A">
              <w:rPr>
                <w:rFonts w:asciiTheme="majorHAnsi" w:hAnsiTheme="majorHAnsi"/>
                <w:sz w:val="24"/>
              </w:rPr>
              <w:t xml:space="preserve"> If not, how are the responsibilities shared?</w:t>
            </w:r>
          </w:p>
          <w:p w14:paraId="7764C925" w14:textId="77777777" w:rsidR="009A632A" w:rsidRPr="00695B8E" w:rsidRDefault="009A632A" w:rsidP="009A632A">
            <w:pPr>
              <w:rPr>
                <w:rFonts w:asciiTheme="majorHAnsi" w:hAnsiTheme="majorHAnsi"/>
                <w:sz w:val="24"/>
              </w:rPr>
            </w:pPr>
          </w:p>
          <w:p w14:paraId="70857A63" w14:textId="77777777" w:rsidR="00A11686" w:rsidRPr="00695B8E" w:rsidRDefault="00A11686" w:rsidP="009A632A">
            <w:pPr>
              <w:rPr>
                <w:rFonts w:asciiTheme="majorHAnsi" w:hAnsiTheme="majorHAnsi"/>
                <w:sz w:val="24"/>
              </w:rPr>
            </w:pPr>
          </w:p>
        </w:tc>
      </w:tr>
      <w:tr w:rsidR="009A632A" w:rsidRPr="00695B8E" w14:paraId="79047B72" w14:textId="77777777" w:rsidTr="004F5188">
        <w:tc>
          <w:tcPr>
            <w:tcW w:w="9639" w:type="dxa"/>
          </w:tcPr>
          <w:p w14:paraId="7EECD5B6" w14:textId="5C39A77D" w:rsidR="009A632A" w:rsidRPr="00695B8E" w:rsidRDefault="009A632A" w:rsidP="009A632A">
            <w:pPr>
              <w:rPr>
                <w:rFonts w:asciiTheme="majorHAnsi" w:hAnsiTheme="majorHAnsi"/>
                <w:sz w:val="24"/>
              </w:rPr>
            </w:pPr>
            <w:r w:rsidRPr="00695B8E">
              <w:rPr>
                <w:rFonts w:asciiTheme="majorHAnsi" w:hAnsiTheme="majorHAnsi"/>
                <w:sz w:val="24"/>
              </w:rPr>
              <w:t>Do some people have more than one role?</w:t>
            </w:r>
            <w:r w:rsidR="00860B3A">
              <w:rPr>
                <w:rFonts w:asciiTheme="majorHAnsi" w:hAnsiTheme="majorHAnsi"/>
                <w:sz w:val="24"/>
              </w:rPr>
              <w:t xml:space="preserve"> If so, how does this work?</w:t>
            </w:r>
          </w:p>
          <w:p w14:paraId="5ECF9E40" w14:textId="77777777" w:rsidR="009A632A" w:rsidRPr="00695B8E" w:rsidRDefault="009A632A" w:rsidP="009A632A">
            <w:pPr>
              <w:rPr>
                <w:rFonts w:asciiTheme="majorHAnsi" w:hAnsiTheme="majorHAnsi"/>
                <w:sz w:val="24"/>
              </w:rPr>
            </w:pPr>
          </w:p>
          <w:p w14:paraId="5DF6F642" w14:textId="77777777" w:rsidR="00A11686" w:rsidRPr="00695B8E" w:rsidRDefault="00A11686" w:rsidP="009A632A">
            <w:pPr>
              <w:rPr>
                <w:rFonts w:asciiTheme="majorHAnsi" w:hAnsiTheme="majorHAnsi"/>
                <w:sz w:val="24"/>
              </w:rPr>
            </w:pPr>
          </w:p>
          <w:p w14:paraId="6652293A" w14:textId="77777777" w:rsidR="00A11686" w:rsidRPr="00695B8E" w:rsidRDefault="00A11686" w:rsidP="009A632A">
            <w:pPr>
              <w:rPr>
                <w:rFonts w:asciiTheme="majorHAnsi" w:hAnsiTheme="majorHAnsi"/>
                <w:sz w:val="24"/>
              </w:rPr>
            </w:pPr>
          </w:p>
        </w:tc>
      </w:tr>
      <w:tr w:rsidR="009A632A" w:rsidRPr="00695B8E" w14:paraId="7C5BF9BF" w14:textId="77777777" w:rsidTr="004F5188">
        <w:tc>
          <w:tcPr>
            <w:tcW w:w="9639" w:type="dxa"/>
          </w:tcPr>
          <w:p w14:paraId="3C00BB67" w14:textId="77777777" w:rsidR="009A632A" w:rsidRPr="00695B8E" w:rsidRDefault="009A632A" w:rsidP="009A632A">
            <w:pPr>
              <w:rPr>
                <w:rFonts w:asciiTheme="majorHAnsi" w:hAnsiTheme="majorHAnsi"/>
                <w:sz w:val="24"/>
              </w:rPr>
            </w:pPr>
            <w:r w:rsidRPr="00695B8E">
              <w:rPr>
                <w:rFonts w:asciiTheme="majorHAnsi" w:hAnsiTheme="majorHAnsi"/>
                <w:sz w:val="24"/>
              </w:rPr>
              <w:t>Do roles change depending on the EOTC experience? For example, is an EOTC co-ordinator sometimes an assistant?</w:t>
            </w:r>
          </w:p>
          <w:p w14:paraId="032222FB" w14:textId="77777777" w:rsidR="009A632A" w:rsidRPr="00695B8E" w:rsidRDefault="009A632A" w:rsidP="009A632A">
            <w:pPr>
              <w:rPr>
                <w:rFonts w:asciiTheme="majorHAnsi" w:hAnsiTheme="majorHAnsi"/>
                <w:sz w:val="24"/>
              </w:rPr>
            </w:pPr>
          </w:p>
          <w:p w14:paraId="4FA4B260" w14:textId="77777777" w:rsidR="00A11686" w:rsidRPr="00695B8E" w:rsidRDefault="00A11686" w:rsidP="009A632A">
            <w:pPr>
              <w:rPr>
                <w:rFonts w:asciiTheme="majorHAnsi" w:hAnsiTheme="majorHAnsi"/>
                <w:sz w:val="24"/>
              </w:rPr>
            </w:pPr>
          </w:p>
        </w:tc>
      </w:tr>
      <w:tr w:rsidR="009A632A" w:rsidRPr="00695B8E" w14:paraId="7D2F32E7" w14:textId="77777777" w:rsidTr="004F5188">
        <w:tc>
          <w:tcPr>
            <w:tcW w:w="9639" w:type="dxa"/>
          </w:tcPr>
          <w:p w14:paraId="6F89024E" w14:textId="355A5191" w:rsidR="009A632A" w:rsidRPr="00695B8E" w:rsidRDefault="009A632A" w:rsidP="009A632A">
            <w:pPr>
              <w:rPr>
                <w:rFonts w:asciiTheme="majorHAnsi" w:hAnsiTheme="majorHAnsi"/>
                <w:sz w:val="24"/>
              </w:rPr>
            </w:pPr>
            <w:r w:rsidRPr="00695B8E">
              <w:rPr>
                <w:rFonts w:asciiTheme="majorHAnsi" w:hAnsiTheme="majorHAnsi"/>
                <w:sz w:val="24"/>
              </w:rPr>
              <w:t xml:space="preserve">Do people in your school holding these roles have the required competency? Are </w:t>
            </w:r>
            <w:r w:rsidR="002323CC">
              <w:rPr>
                <w:rFonts w:asciiTheme="majorHAnsi" w:hAnsiTheme="majorHAnsi"/>
                <w:sz w:val="24"/>
              </w:rPr>
              <w:t>their competencies</w:t>
            </w:r>
            <w:r w:rsidRPr="00695B8E">
              <w:rPr>
                <w:rFonts w:asciiTheme="majorHAnsi" w:hAnsiTheme="majorHAnsi"/>
                <w:sz w:val="24"/>
              </w:rPr>
              <w:t xml:space="preserve"> current?</w:t>
            </w:r>
          </w:p>
          <w:p w14:paraId="762A5628" w14:textId="5E6163B3" w:rsidR="009A632A" w:rsidRPr="00695B8E" w:rsidRDefault="00860B3A" w:rsidP="009A632A">
            <w:pPr>
              <w:rPr>
                <w:rFonts w:asciiTheme="majorHAnsi" w:hAnsiTheme="majorHAnsi"/>
                <w:sz w:val="24"/>
              </w:rPr>
            </w:pPr>
            <w:r>
              <w:rPr>
                <w:rFonts w:asciiTheme="majorHAnsi" w:hAnsiTheme="majorHAnsi"/>
                <w:sz w:val="24"/>
              </w:rPr>
              <w:t>How is this determined and recorded?</w:t>
            </w:r>
          </w:p>
          <w:p w14:paraId="5138250E" w14:textId="77777777" w:rsidR="00A11686" w:rsidRPr="00695B8E" w:rsidRDefault="00A11686" w:rsidP="009A632A">
            <w:pPr>
              <w:rPr>
                <w:rFonts w:asciiTheme="majorHAnsi" w:hAnsiTheme="majorHAnsi"/>
                <w:sz w:val="24"/>
              </w:rPr>
            </w:pPr>
          </w:p>
          <w:p w14:paraId="71F272E8" w14:textId="77777777" w:rsidR="00A11686" w:rsidRPr="00695B8E" w:rsidRDefault="00A11686" w:rsidP="009A632A">
            <w:pPr>
              <w:rPr>
                <w:rFonts w:asciiTheme="majorHAnsi" w:hAnsiTheme="majorHAnsi"/>
                <w:sz w:val="24"/>
              </w:rPr>
            </w:pPr>
          </w:p>
        </w:tc>
      </w:tr>
      <w:tr w:rsidR="009A632A" w:rsidRPr="00695B8E" w14:paraId="3C9A37F7" w14:textId="77777777" w:rsidTr="004F5188">
        <w:tc>
          <w:tcPr>
            <w:tcW w:w="9639" w:type="dxa"/>
          </w:tcPr>
          <w:p w14:paraId="16C0B53E" w14:textId="1DF1B1AB" w:rsidR="009A632A" w:rsidRPr="00695B8E" w:rsidRDefault="009A632A" w:rsidP="009A632A">
            <w:pPr>
              <w:rPr>
                <w:rFonts w:asciiTheme="majorHAnsi" w:hAnsiTheme="majorHAnsi"/>
                <w:sz w:val="24"/>
              </w:rPr>
            </w:pPr>
            <w:r w:rsidRPr="00695B8E">
              <w:rPr>
                <w:rFonts w:asciiTheme="majorHAnsi" w:hAnsiTheme="majorHAnsi"/>
                <w:sz w:val="24"/>
              </w:rPr>
              <w:t>Does your organisation provide PLD for people in those roles?</w:t>
            </w:r>
            <w:r w:rsidR="00860B3A">
              <w:rPr>
                <w:rFonts w:asciiTheme="majorHAnsi" w:hAnsiTheme="majorHAnsi"/>
                <w:sz w:val="24"/>
              </w:rPr>
              <w:t xml:space="preserve"> How is this determined and recorded?</w:t>
            </w:r>
          </w:p>
          <w:p w14:paraId="79F5BF98" w14:textId="77777777" w:rsidR="009A632A" w:rsidRPr="00695B8E" w:rsidRDefault="009A632A" w:rsidP="009A632A">
            <w:pPr>
              <w:rPr>
                <w:rFonts w:asciiTheme="majorHAnsi" w:hAnsiTheme="majorHAnsi"/>
                <w:sz w:val="24"/>
              </w:rPr>
            </w:pPr>
          </w:p>
          <w:p w14:paraId="78FDD325" w14:textId="77777777" w:rsidR="00A11686" w:rsidRPr="00695B8E" w:rsidRDefault="00A11686" w:rsidP="009A632A">
            <w:pPr>
              <w:rPr>
                <w:rFonts w:asciiTheme="majorHAnsi" w:hAnsiTheme="majorHAnsi"/>
                <w:sz w:val="24"/>
              </w:rPr>
            </w:pPr>
          </w:p>
        </w:tc>
      </w:tr>
      <w:tr w:rsidR="009A632A" w:rsidRPr="00695B8E" w14:paraId="281240DB" w14:textId="77777777" w:rsidTr="004F5188">
        <w:tc>
          <w:tcPr>
            <w:tcW w:w="9639" w:type="dxa"/>
          </w:tcPr>
          <w:p w14:paraId="0361CC96" w14:textId="77777777" w:rsidR="00696117" w:rsidRPr="00695B8E" w:rsidRDefault="00696117" w:rsidP="00696117">
            <w:pPr>
              <w:rPr>
                <w:rFonts w:asciiTheme="majorHAnsi" w:hAnsiTheme="majorHAnsi"/>
                <w:sz w:val="24"/>
              </w:rPr>
            </w:pPr>
            <w:r w:rsidRPr="00695B8E">
              <w:rPr>
                <w:rFonts w:asciiTheme="majorHAnsi" w:hAnsiTheme="majorHAnsi"/>
                <w:sz w:val="24"/>
              </w:rPr>
              <w:t>How does this get reviewed?</w:t>
            </w:r>
          </w:p>
          <w:p w14:paraId="59F23F67" w14:textId="77777777" w:rsidR="009A632A" w:rsidRPr="00695B8E" w:rsidRDefault="009A632A" w:rsidP="009A632A">
            <w:pPr>
              <w:rPr>
                <w:rFonts w:asciiTheme="majorHAnsi" w:hAnsiTheme="majorHAnsi"/>
                <w:sz w:val="24"/>
              </w:rPr>
            </w:pPr>
          </w:p>
          <w:p w14:paraId="3D773300" w14:textId="77777777" w:rsidR="00A11686" w:rsidRPr="00695B8E" w:rsidRDefault="00A11686" w:rsidP="009A632A">
            <w:pPr>
              <w:rPr>
                <w:rFonts w:asciiTheme="majorHAnsi" w:hAnsiTheme="majorHAnsi"/>
                <w:sz w:val="24"/>
              </w:rPr>
            </w:pPr>
          </w:p>
          <w:p w14:paraId="20EC6603" w14:textId="77777777" w:rsidR="00A11686" w:rsidRPr="00695B8E" w:rsidRDefault="00A11686" w:rsidP="009A632A">
            <w:pPr>
              <w:rPr>
                <w:rFonts w:asciiTheme="majorHAnsi" w:hAnsiTheme="majorHAnsi"/>
                <w:sz w:val="24"/>
              </w:rPr>
            </w:pPr>
          </w:p>
        </w:tc>
      </w:tr>
    </w:tbl>
    <w:p w14:paraId="5C018897" w14:textId="77777777" w:rsidR="00695B8E" w:rsidRPr="00E732FD" w:rsidRDefault="00695B8E" w:rsidP="00A11686">
      <w:pPr>
        <w:tabs>
          <w:tab w:val="clear" w:pos="357"/>
        </w:tabs>
        <w:rPr>
          <w:rFonts w:asciiTheme="majorHAnsi" w:hAnsiTheme="majorHAnsi"/>
          <w:b/>
          <w:sz w:val="44"/>
          <w:szCs w:val="44"/>
        </w:rPr>
      </w:pPr>
      <w:r w:rsidRPr="00E732FD">
        <w:rPr>
          <w:rFonts w:asciiTheme="majorHAnsi" w:hAnsiTheme="majorHAnsi"/>
          <w:b/>
          <w:sz w:val="44"/>
          <w:szCs w:val="44"/>
        </w:rPr>
        <w:t>What roles and responsibilities can you identify?</w:t>
      </w:r>
    </w:p>
    <w:p w14:paraId="1F6331E7" w14:textId="77777777" w:rsidR="00193942" w:rsidRDefault="00193942" w:rsidP="00E732FD">
      <w:pPr>
        <w:tabs>
          <w:tab w:val="clear" w:pos="357"/>
        </w:tabs>
        <w:spacing w:after="0"/>
        <w:rPr>
          <w:rFonts w:asciiTheme="majorHAnsi" w:hAnsiTheme="majorHAnsi"/>
          <w:b/>
          <w:szCs w:val="22"/>
        </w:rPr>
      </w:pPr>
    </w:p>
    <w:p w14:paraId="3B7E1E9E" w14:textId="77777777" w:rsidR="00193942" w:rsidRDefault="00193942" w:rsidP="00E732FD">
      <w:pPr>
        <w:tabs>
          <w:tab w:val="clear" w:pos="357"/>
        </w:tabs>
        <w:spacing w:after="0"/>
        <w:rPr>
          <w:rFonts w:asciiTheme="majorHAnsi" w:hAnsiTheme="majorHAnsi"/>
          <w:b/>
          <w:szCs w:val="22"/>
        </w:rPr>
      </w:pPr>
    </w:p>
    <w:p w14:paraId="41E1F7E6" w14:textId="77777777" w:rsidR="009A632A" w:rsidRPr="00193942" w:rsidRDefault="00A11686" w:rsidP="00E732FD">
      <w:pPr>
        <w:tabs>
          <w:tab w:val="clear" w:pos="357"/>
        </w:tabs>
        <w:spacing w:after="0"/>
        <w:rPr>
          <w:rFonts w:asciiTheme="majorHAnsi" w:hAnsiTheme="majorHAnsi"/>
          <w:b/>
          <w:sz w:val="28"/>
          <w:szCs w:val="28"/>
        </w:rPr>
      </w:pPr>
      <w:r w:rsidRPr="00193942">
        <w:rPr>
          <w:rFonts w:asciiTheme="majorHAnsi" w:hAnsiTheme="majorHAnsi"/>
          <w:b/>
          <w:sz w:val="28"/>
          <w:szCs w:val="28"/>
        </w:rPr>
        <w:t>Primary case study</w:t>
      </w:r>
    </w:p>
    <w:p w14:paraId="14276D7F" w14:textId="77777777" w:rsidR="00193942" w:rsidRPr="00193942" w:rsidRDefault="00193942" w:rsidP="00E732FD">
      <w:pPr>
        <w:tabs>
          <w:tab w:val="clear" w:pos="357"/>
        </w:tabs>
        <w:spacing w:after="0"/>
        <w:rPr>
          <w:rFonts w:asciiTheme="majorHAnsi" w:hAnsiTheme="majorHAnsi"/>
          <w:b/>
          <w:sz w:val="24"/>
        </w:rPr>
      </w:pPr>
    </w:p>
    <w:p w14:paraId="706979F9" w14:textId="2B8D50A6" w:rsidR="00193942" w:rsidRPr="00193942" w:rsidRDefault="00A11686" w:rsidP="00193942">
      <w:pPr>
        <w:rPr>
          <w:rFonts w:asciiTheme="majorHAnsi" w:hAnsiTheme="majorHAnsi"/>
          <w:sz w:val="24"/>
        </w:rPr>
      </w:pPr>
      <w:r w:rsidRPr="00193942">
        <w:rPr>
          <w:rFonts w:asciiTheme="majorHAnsi" w:hAnsiTheme="majorHAnsi"/>
          <w:sz w:val="24"/>
        </w:rPr>
        <w:t xml:space="preserve">A year 5 and 6 class of 32 students engaged in a LEOTC programme on early settlers of the local area. The key experience for the day was to re-walk the pathway that early arrivals to the region would have taken up over the hill to the new settlement.  The walk starts in an urban area walking along the roads for 10 minutes before climbing up a relatively steep four -wheel drive track. The LEOTC educator was the activity leader and had scheduled stops to tell stories and lead short activities. </w:t>
      </w:r>
    </w:p>
    <w:p w14:paraId="593203B0" w14:textId="6B5AC43E" w:rsidR="00A11686" w:rsidRPr="00193942" w:rsidRDefault="00A11686" w:rsidP="00A11686">
      <w:pPr>
        <w:rPr>
          <w:rFonts w:asciiTheme="majorHAnsi" w:hAnsiTheme="majorHAnsi"/>
          <w:sz w:val="24"/>
        </w:rPr>
      </w:pPr>
      <w:r w:rsidRPr="00193942">
        <w:rPr>
          <w:rFonts w:asciiTheme="majorHAnsi" w:hAnsiTheme="majorHAnsi"/>
          <w:sz w:val="24"/>
        </w:rPr>
        <w:t xml:space="preserve">The TIC had organised 7 parent/adult assistants </w:t>
      </w:r>
      <w:r w:rsidR="00193942" w:rsidRPr="00193942">
        <w:rPr>
          <w:rFonts w:asciiTheme="majorHAnsi" w:hAnsiTheme="majorHAnsi"/>
          <w:sz w:val="24"/>
        </w:rPr>
        <w:t xml:space="preserve">to supervise the students </w:t>
      </w:r>
      <w:r w:rsidRPr="00193942">
        <w:rPr>
          <w:rFonts w:asciiTheme="majorHAnsi" w:hAnsiTheme="majorHAnsi"/>
          <w:sz w:val="24"/>
        </w:rPr>
        <w:t>but didn’t directly supervise a group themselves. The LEOTC provider had provided a SAPS/ RAMS template largely completed.  1 extra adult was present who was observing the LEOTC programme and had no connection to the school.  Students were allocated to walk with parents in small groups. During the walk one of the parents struggled to keep up with the group and needed to stop regularly and vomited several times. She was also an asthmatic and shared the inhaler with her daughter who was also walking. The mother made her own way up the path and the students were re-distributed across the other assistants. The daughter continued with the group but then did not have her inhaler.</w:t>
      </w:r>
    </w:p>
    <w:p w14:paraId="6EC46275" w14:textId="77777777" w:rsidR="00A11686" w:rsidRPr="00193942" w:rsidRDefault="00A11686" w:rsidP="00A11686">
      <w:pPr>
        <w:rPr>
          <w:rFonts w:asciiTheme="majorHAnsi" w:hAnsiTheme="majorHAnsi"/>
          <w:sz w:val="24"/>
        </w:rPr>
      </w:pPr>
      <w:r w:rsidRPr="00193942">
        <w:rPr>
          <w:rFonts w:asciiTheme="majorHAnsi" w:hAnsiTheme="majorHAnsi"/>
          <w:sz w:val="24"/>
        </w:rPr>
        <w:t>Another student was allergic to wasp stings and during the lunch stop a number of wasps ‘arrived’ on the scene. The child was not stung but did become agitated. The student had an adrenalin kit in their bag but it had not been checked prior to coming on the trip.</w:t>
      </w:r>
    </w:p>
    <w:p w14:paraId="7F021571" w14:textId="77777777" w:rsidR="00A11686" w:rsidRPr="00193942" w:rsidRDefault="00A11686" w:rsidP="00695B8E">
      <w:pPr>
        <w:spacing w:after="0"/>
        <w:rPr>
          <w:rFonts w:asciiTheme="majorHAnsi" w:hAnsiTheme="majorHAnsi"/>
          <w:sz w:val="24"/>
        </w:rPr>
      </w:pPr>
      <w:r w:rsidRPr="00193942">
        <w:rPr>
          <w:rFonts w:asciiTheme="majorHAnsi" w:hAnsiTheme="majorHAnsi"/>
          <w:sz w:val="24"/>
        </w:rPr>
        <w:t>One adult assistant (one of the seven) was the teacher aide for a student with high learning needs for behaviour.</w:t>
      </w:r>
    </w:p>
    <w:p w14:paraId="38F8607D" w14:textId="77777777" w:rsidR="00193942" w:rsidRDefault="00193942" w:rsidP="00695B8E">
      <w:pPr>
        <w:spacing w:after="0"/>
        <w:rPr>
          <w:rFonts w:asciiTheme="majorHAnsi" w:hAnsiTheme="majorHAnsi"/>
          <w:szCs w:val="22"/>
        </w:rPr>
      </w:pPr>
    </w:p>
    <w:p w14:paraId="2B9A6BF6" w14:textId="77777777" w:rsidR="00193942" w:rsidRDefault="00193942" w:rsidP="00695B8E">
      <w:pPr>
        <w:spacing w:after="0"/>
        <w:rPr>
          <w:rFonts w:asciiTheme="majorHAnsi" w:hAnsiTheme="majorHAnsi"/>
          <w:szCs w:val="22"/>
        </w:rPr>
      </w:pPr>
    </w:p>
    <w:p w14:paraId="5E2C79F5" w14:textId="77777777" w:rsidR="00193942" w:rsidRDefault="00193942" w:rsidP="00695B8E">
      <w:pPr>
        <w:spacing w:after="0"/>
        <w:rPr>
          <w:rFonts w:asciiTheme="majorHAnsi" w:hAnsiTheme="majorHAnsi"/>
          <w:szCs w:val="22"/>
        </w:rPr>
      </w:pPr>
    </w:p>
    <w:p w14:paraId="6B4F91AE" w14:textId="77777777" w:rsidR="00193942" w:rsidRDefault="00193942" w:rsidP="00695B8E">
      <w:pPr>
        <w:spacing w:after="0"/>
        <w:rPr>
          <w:rFonts w:asciiTheme="majorHAnsi" w:hAnsiTheme="majorHAnsi"/>
          <w:szCs w:val="22"/>
        </w:rPr>
      </w:pPr>
    </w:p>
    <w:p w14:paraId="6694ACB4" w14:textId="77777777" w:rsidR="00193942" w:rsidRDefault="00193942" w:rsidP="00695B8E">
      <w:pPr>
        <w:spacing w:after="0"/>
        <w:rPr>
          <w:rFonts w:asciiTheme="majorHAnsi" w:hAnsiTheme="majorHAnsi"/>
          <w:szCs w:val="22"/>
        </w:rPr>
      </w:pPr>
    </w:p>
    <w:p w14:paraId="70B27631" w14:textId="77777777" w:rsidR="00193942" w:rsidRDefault="00193942" w:rsidP="00695B8E">
      <w:pPr>
        <w:spacing w:after="0"/>
        <w:rPr>
          <w:rFonts w:asciiTheme="majorHAnsi" w:hAnsiTheme="majorHAnsi"/>
          <w:szCs w:val="22"/>
        </w:rPr>
      </w:pPr>
    </w:p>
    <w:p w14:paraId="096D18DC" w14:textId="77777777" w:rsidR="00193942" w:rsidRDefault="00193942" w:rsidP="00695B8E">
      <w:pPr>
        <w:spacing w:after="0"/>
        <w:rPr>
          <w:rFonts w:asciiTheme="majorHAnsi" w:hAnsiTheme="majorHAnsi"/>
          <w:szCs w:val="22"/>
        </w:rPr>
      </w:pPr>
    </w:p>
    <w:p w14:paraId="395F687E" w14:textId="77777777" w:rsidR="00193942" w:rsidRDefault="00193942" w:rsidP="00695B8E">
      <w:pPr>
        <w:spacing w:after="0"/>
        <w:rPr>
          <w:rFonts w:asciiTheme="majorHAnsi" w:hAnsiTheme="majorHAnsi"/>
          <w:szCs w:val="22"/>
        </w:rPr>
      </w:pPr>
    </w:p>
    <w:p w14:paraId="1C3888EF" w14:textId="77777777" w:rsidR="00193942" w:rsidRDefault="00193942" w:rsidP="00695B8E">
      <w:pPr>
        <w:spacing w:after="0"/>
        <w:rPr>
          <w:rFonts w:asciiTheme="majorHAnsi" w:hAnsiTheme="majorHAnsi"/>
          <w:szCs w:val="22"/>
        </w:rPr>
      </w:pPr>
    </w:p>
    <w:p w14:paraId="3FEA0686" w14:textId="77777777" w:rsidR="00193942" w:rsidRDefault="00193942" w:rsidP="00695B8E">
      <w:pPr>
        <w:spacing w:after="0"/>
        <w:rPr>
          <w:rFonts w:asciiTheme="majorHAnsi" w:hAnsiTheme="majorHAnsi"/>
          <w:szCs w:val="22"/>
        </w:rPr>
      </w:pPr>
    </w:p>
    <w:p w14:paraId="10092A62" w14:textId="77777777" w:rsidR="00193942" w:rsidRDefault="00193942" w:rsidP="00695B8E">
      <w:pPr>
        <w:spacing w:after="0"/>
        <w:rPr>
          <w:rFonts w:asciiTheme="majorHAnsi" w:hAnsiTheme="majorHAnsi"/>
          <w:szCs w:val="22"/>
        </w:rPr>
      </w:pPr>
    </w:p>
    <w:p w14:paraId="4AABB410" w14:textId="77777777" w:rsidR="00193942" w:rsidRDefault="00193942" w:rsidP="00695B8E">
      <w:pPr>
        <w:spacing w:after="0"/>
        <w:rPr>
          <w:rFonts w:asciiTheme="majorHAnsi" w:hAnsiTheme="majorHAnsi"/>
          <w:szCs w:val="22"/>
        </w:rPr>
      </w:pPr>
    </w:p>
    <w:p w14:paraId="3827A813" w14:textId="77777777" w:rsidR="00193942" w:rsidRDefault="00193942" w:rsidP="00695B8E">
      <w:pPr>
        <w:spacing w:after="0"/>
        <w:rPr>
          <w:rFonts w:asciiTheme="majorHAnsi" w:hAnsiTheme="majorHAnsi"/>
          <w:szCs w:val="22"/>
        </w:rPr>
      </w:pPr>
    </w:p>
    <w:p w14:paraId="6467A7B5" w14:textId="77777777" w:rsidR="00193942" w:rsidRDefault="00193942" w:rsidP="00695B8E">
      <w:pPr>
        <w:spacing w:after="0"/>
        <w:rPr>
          <w:rFonts w:asciiTheme="majorHAnsi" w:hAnsiTheme="majorHAnsi"/>
          <w:szCs w:val="22"/>
        </w:rPr>
      </w:pPr>
    </w:p>
    <w:p w14:paraId="7799BD8A" w14:textId="77777777" w:rsidR="00193942" w:rsidRDefault="00193942" w:rsidP="00695B8E">
      <w:pPr>
        <w:spacing w:after="0"/>
        <w:rPr>
          <w:rFonts w:asciiTheme="majorHAnsi" w:hAnsiTheme="majorHAnsi"/>
          <w:szCs w:val="22"/>
        </w:rPr>
      </w:pPr>
    </w:p>
    <w:p w14:paraId="600961D3" w14:textId="77777777" w:rsidR="00193942" w:rsidRDefault="00193942" w:rsidP="00695B8E">
      <w:pPr>
        <w:spacing w:after="0"/>
        <w:rPr>
          <w:rFonts w:asciiTheme="majorHAnsi" w:hAnsiTheme="majorHAnsi"/>
          <w:szCs w:val="22"/>
        </w:rPr>
      </w:pPr>
    </w:p>
    <w:p w14:paraId="62FABDE2" w14:textId="77777777" w:rsidR="00193942" w:rsidRDefault="00193942" w:rsidP="00695B8E">
      <w:pPr>
        <w:spacing w:after="0"/>
        <w:rPr>
          <w:rFonts w:asciiTheme="majorHAnsi" w:hAnsiTheme="majorHAnsi"/>
          <w:szCs w:val="22"/>
        </w:rPr>
      </w:pPr>
    </w:p>
    <w:p w14:paraId="485365F6" w14:textId="77777777" w:rsidR="00193942" w:rsidRDefault="00193942" w:rsidP="00695B8E">
      <w:pPr>
        <w:spacing w:after="0"/>
        <w:rPr>
          <w:rFonts w:asciiTheme="majorHAnsi" w:hAnsiTheme="majorHAnsi"/>
          <w:szCs w:val="22"/>
        </w:rPr>
      </w:pPr>
    </w:p>
    <w:p w14:paraId="427B668F" w14:textId="77777777" w:rsidR="00193942" w:rsidRDefault="00193942" w:rsidP="00695B8E">
      <w:pPr>
        <w:spacing w:after="0"/>
        <w:rPr>
          <w:rFonts w:asciiTheme="majorHAnsi" w:hAnsiTheme="majorHAnsi"/>
          <w:szCs w:val="22"/>
        </w:rPr>
      </w:pPr>
    </w:p>
    <w:p w14:paraId="131A4DC6" w14:textId="77777777" w:rsidR="00193942" w:rsidRDefault="00193942" w:rsidP="00695B8E">
      <w:pPr>
        <w:spacing w:after="0"/>
        <w:rPr>
          <w:rFonts w:asciiTheme="majorHAnsi" w:hAnsiTheme="majorHAnsi"/>
          <w:szCs w:val="22"/>
        </w:rPr>
      </w:pPr>
    </w:p>
    <w:p w14:paraId="732665E4" w14:textId="77777777" w:rsidR="00193942" w:rsidRDefault="00193942" w:rsidP="00695B8E">
      <w:pPr>
        <w:spacing w:after="0"/>
        <w:rPr>
          <w:rFonts w:asciiTheme="majorHAnsi" w:hAnsiTheme="majorHAnsi"/>
          <w:szCs w:val="22"/>
        </w:rPr>
      </w:pPr>
    </w:p>
    <w:p w14:paraId="231FC82D" w14:textId="77777777" w:rsidR="00193942" w:rsidRDefault="00193942" w:rsidP="00695B8E">
      <w:pPr>
        <w:spacing w:after="0"/>
        <w:rPr>
          <w:rFonts w:asciiTheme="majorHAnsi" w:hAnsiTheme="majorHAnsi"/>
          <w:szCs w:val="22"/>
        </w:rPr>
      </w:pPr>
    </w:p>
    <w:p w14:paraId="154F3301" w14:textId="77777777" w:rsidR="00193942" w:rsidRDefault="00193942" w:rsidP="00695B8E">
      <w:pPr>
        <w:spacing w:after="0"/>
        <w:rPr>
          <w:rFonts w:asciiTheme="majorHAnsi" w:hAnsiTheme="majorHAnsi"/>
          <w:szCs w:val="22"/>
        </w:rPr>
      </w:pPr>
    </w:p>
    <w:p w14:paraId="1A6459E0" w14:textId="77777777" w:rsidR="00193942" w:rsidRDefault="00193942" w:rsidP="00695B8E">
      <w:pPr>
        <w:spacing w:after="0"/>
        <w:rPr>
          <w:rFonts w:asciiTheme="majorHAnsi" w:hAnsiTheme="majorHAnsi"/>
          <w:szCs w:val="22"/>
        </w:rPr>
      </w:pPr>
    </w:p>
    <w:p w14:paraId="16D895CF" w14:textId="77777777" w:rsidR="00193942" w:rsidRDefault="00193942" w:rsidP="00695B8E">
      <w:pPr>
        <w:spacing w:after="0"/>
        <w:rPr>
          <w:rFonts w:asciiTheme="majorHAnsi" w:hAnsiTheme="majorHAnsi"/>
          <w:szCs w:val="22"/>
        </w:rPr>
      </w:pPr>
    </w:p>
    <w:p w14:paraId="7846F4F0" w14:textId="77777777" w:rsidR="00193942" w:rsidRDefault="00193942" w:rsidP="00695B8E">
      <w:pPr>
        <w:spacing w:after="0"/>
        <w:rPr>
          <w:rFonts w:asciiTheme="majorHAnsi" w:hAnsiTheme="majorHAnsi"/>
          <w:szCs w:val="22"/>
        </w:rPr>
      </w:pPr>
    </w:p>
    <w:p w14:paraId="552FA1E8" w14:textId="77777777" w:rsidR="00193942" w:rsidRPr="00E732FD" w:rsidRDefault="00193942" w:rsidP="00695B8E">
      <w:pPr>
        <w:spacing w:after="0"/>
        <w:rPr>
          <w:rFonts w:asciiTheme="majorHAnsi" w:hAnsiTheme="majorHAnsi"/>
          <w:szCs w:val="22"/>
        </w:rPr>
      </w:pPr>
    </w:p>
    <w:p w14:paraId="6CEC1BEE" w14:textId="77777777" w:rsidR="00193942" w:rsidRPr="00E732FD" w:rsidRDefault="00193942" w:rsidP="00193942">
      <w:pPr>
        <w:tabs>
          <w:tab w:val="clear" w:pos="357"/>
        </w:tabs>
        <w:rPr>
          <w:rFonts w:asciiTheme="majorHAnsi" w:hAnsiTheme="majorHAnsi"/>
          <w:b/>
          <w:sz w:val="44"/>
          <w:szCs w:val="44"/>
        </w:rPr>
      </w:pPr>
      <w:r w:rsidRPr="00E732FD">
        <w:rPr>
          <w:rFonts w:asciiTheme="majorHAnsi" w:hAnsiTheme="majorHAnsi"/>
          <w:b/>
          <w:sz w:val="44"/>
          <w:szCs w:val="44"/>
        </w:rPr>
        <w:t>What roles and responsibilities can you identify?</w:t>
      </w:r>
    </w:p>
    <w:p w14:paraId="0DFD8278" w14:textId="77777777" w:rsidR="00695B8E" w:rsidRPr="00E732FD" w:rsidRDefault="00695B8E" w:rsidP="00695B8E">
      <w:pPr>
        <w:spacing w:after="0"/>
        <w:rPr>
          <w:rFonts w:asciiTheme="majorHAnsi" w:hAnsiTheme="majorHAnsi"/>
          <w:szCs w:val="22"/>
        </w:rPr>
      </w:pPr>
    </w:p>
    <w:p w14:paraId="57D6EDB8" w14:textId="3E4694D6" w:rsidR="00544E51" w:rsidRPr="0048639F" w:rsidRDefault="00A11686" w:rsidP="00544E51">
      <w:pPr>
        <w:spacing w:after="0"/>
        <w:rPr>
          <w:rFonts w:asciiTheme="majorHAnsi" w:hAnsiTheme="majorHAnsi"/>
          <w:b/>
          <w:sz w:val="28"/>
          <w:szCs w:val="28"/>
        </w:rPr>
      </w:pPr>
      <w:r w:rsidRPr="0048639F">
        <w:rPr>
          <w:rFonts w:asciiTheme="majorHAnsi" w:hAnsiTheme="majorHAnsi"/>
          <w:b/>
          <w:sz w:val="28"/>
          <w:szCs w:val="28"/>
        </w:rPr>
        <w:t>Secondary case study</w:t>
      </w:r>
    </w:p>
    <w:p w14:paraId="22647B73" w14:textId="77777777" w:rsidR="0048639F" w:rsidRPr="0048639F" w:rsidRDefault="0048639F" w:rsidP="00544E51">
      <w:pPr>
        <w:spacing w:after="0"/>
        <w:rPr>
          <w:rFonts w:asciiTheme="majorHAnsi" w:hAnsiTheme="majorHAnsi"/>
          <w:b/>
          <w:sz w:val="24"/>
        </w:rPr>
      </w:pPr>
    </w:p>
    <w:p w14:paraId="6B6A8B7D" w14:textId="77777777" w:rsidR="00544E51" w:rsidRPr="0048639F" w:rsidRDefault="00544E51" w:rsidP="00544E51">
      <w:pPr>
        <w:rPr>
          <w:rFonts w:asciiTheme="majorHAnsi" w:hAnsiTheme="majorHAnsi"/>
          <w:sz w:val="24"/>
        </w:rPr>
      </w:pPr>
      <w:r w:rsidRPr="0048639F">
        <w:rPr>
          <w:rFonts w:asciiTheme="majorHAnsi" w:hAnsiTheme="majorHAnsi"/>
          <w:sz w:val="24"/>
        </w:rPr>
        <w:t xml:space="preserve">A Year 12 multi day PE camp in Leadership and Safety Management. There were 33 students, 4 teachers, an outdoor educator (contractor) and a cook (Scout leader, truancy officer) who is an experienced tramper and kayaker. In addition there were outside instructors contracted for the kayaking and caving experiences. </w:t>
      </w:r>
    </w:p>
    <w:p w14:paraId="71762242" w14:textId="77777777" w:rsidR="00544E51" w:rsidRPr="0048639F" w:rsidRDefault="00544E51" w:rsidP="00544E51">
      <w:pPr>
        <w:rPr>
          <w:rFonts w:asciiTheme="majorHAnsi" w:hAnsiTheme="majorHAnsi"/>
          <w:sz w:val="24"/>
        </w:rPr>
      </w:pPr>
      <w:r w:rsidRPr="0048639F">
        <w:rPr>
          <w:rFonts w:asciiTheme="majorHAnsi" w:hAnsiTheme="majorHAnsi"/>
          <w:sz w:val="24"/>
        </w:rPr>
        <w:t>The cook assisted by students was responsible for all the catering.  TIC has over 10 years teaching experience and regularly leads on outdoor education camps, is a senior member of staff at the school and has considerable experience with assessment.</w:t>
      </w:r>
    </w:p>
    <w:p w14:paraId="5C0D34E3" w14:textId="77777777" w:rsidR="00544E51" w:rsidRPr="0048639F" w:rsidRDefault="00544E51" w:rsidP="00544E51">
      <w:pPr>
        <w:rPr>
          <w:rFonts w:asciiTheme="majorHAnsi" w:hAnsiTheme="majorHAnsi"/>
          <w:sz w:val="24"/>
        </w:rPr>
      </w:pPr>
      <w:r w:rsidRPr="0048639F">
        <w:rPr>
          <w:rFonts w:asciiTheme="majorHAnsi" w:hAnsiTheme="majorHAnsi"/>
          <w:sz w:val="24"/>
        </w:rPr>
        <w:t>The 2 PE teachers of the students involved are PRTs, one first year, one second year. The second year teacher was in charge of the programme and assessment. The 4</w:t>
      </w:r>
      <w:r w:rsidRPr="0048639F">
        <w:rPr>
          <w:rFonts w:asciiTheme="majorHAnsi" w:hAnsiTheme="majorHAnsi"/>
          <w:sz w:val="24"/>
          <w:vertAlign w:val="superscript"/>
        </w:rPr>
        <w:t>th</w:t>
      </w:r>
      <w:r w:rsidRPr="0048639F">
        <w:rPr>
          <w:rFonts w:asciiTheme="majorHAnsi" w:hAnsiTheme="majorHAnsi"/>
          <w:sz w:val="24"/>
        </w:rPr>
        <w:t xml:space="preserve"> teacher is a year 4 teacher in social sciences with experience leading on field experiences and outdoor education camps – is a keen tramper and experienced in assessment. Outdoor Educator has run this event for past 4 years and has over 25 years experience leading outdoor education experiences and school assessment processes.  Students were the activity leaders and had received a training day plus classroom preparation for their role. At camp the 4 teachers were responsible for sharing supervision of students.  Four groups operated for each activity during the four days – caving, mountain biking, kayaking and tramping. On each day only one activity was done by all four groups. Two students led each activity for their peers (one student led on their own for mountain biking) and had either one experienced staff member or two staff accompanying them depending on the activity and the staff members’ skills.</w:t>
      </w:r>
    </w:p>
    <w:p w14:paraId="01B2CC80" w14:textId="77777777" w:rsidR="00544E51" w:rsidRPr="0048639F" w:rsidRDefault="00544E51" w:rsidP="00544E51">
      <w:pPr>
        <w:rPr>
          <w:rFonts w:asciiTheme="majorHAnsi" w:hAnsiTheme="majorHAnsi"/>
          <w:sz w:val="24"/>
        </w:rPr>
      </w:pPr>
      <w:r w:rsidRPr="0048639F">
        <w:rPr>
          <w:rFonts w:asciiTheme="majorHAnsi" w:hAnsiTheme="majorHAnsi"/>
          <w:sz w:val="24"/>
        </w:rPr>
        <w:t>Mountain biking and tramping were overseen by school staff. Lake Kayaking and caving were overseen by outside instructors assisted by school staff.</w:t>
      </w:r>
    </w:p>
    <w:p w14:paraId="435BEA6B" w14:textId="2BD5DEF7" w:rsidR="00544E51" w:rsidRPr="0048639F" w:rsidRDefault="0048639F" w:rsidP="00544E51">
      <w:pPr>
        <w:spacing w:after="0"/>
        <w:rPr>
          <w:rFonts w:asciiTheme="majorHAnsi" w:hAnsiTheme="majorHAnsi"/>
          <w:sz w:val="24"/>
        </w:rPr>
      </w:pPr>
      <w:r>
        <w:rPr>
          <w:rFonts w:asciiTheme="majorHAnsi" w:hAnsiTheme="majorHAnsi"/>
          <w:sz w:val="24"/>
        </w:rPr>
        <w:t>In all circumstances</w:t>
      </w:r>
    </w:p>
    <w:p w14:paraId="383CF340" w14:textId="50CEB887" w:rsidR="00544E51" w:rsidRPr="0048639F" w:rsidRDefault="00544E51" w:rsidP="00544E51">
      <w:pPr>
        <w:pStyle w:val="ListParagraph"/>
        <w:widowControl/>
        <w:numPr>
          <w:ilvl w:val="0"/>
          <w:numId w:val="6"/>
        </w:numPr>
        <w:tabs>
          <w:tab w:val="clear" w:pos="357"/>
        </w:tabs>
        <w:adjustRightInd/>
        <w:spacing w:after="0" w:line="276" w:lineRule="auto"/>
        <w:contextualSpacing w:val="0"/>
        <w:textAlignment w:val="auto"/>
        <w:rPr>
          <w:rFonts w:asciiTheme="majorHAnsi" w:hAnsiTheme="majorHAnsi"/>
          <w:sz w:val="24"/>
        </w:rPr>
      </w:pPr>
      <w:r w:rsidRPr="0048639F">
        <w:rPr>
          <w:rFonts w:asciiTheme="majorHAnsi" w:hAnsiTheme="majorHAnsi"/>
          <w:sz w:val="24"/>
        </w:rPr>
        <w:t>a group no larger than 7 students had at l</w:t>
      </w:r>
      <w:r w:rsidR="0048639F">
        <w:rPr>
          <w:rFonts w:asciiTheme="majorHAnsi" w:hAnsiTheme="majorHAnsi"/>
          <w:sz w:val="24"/>
        </w:rPr>
        <w:t>east one competent adult leader</w:t>
      </w:r>
    </w:p>
    <w:p w14:paraId="154CA9B5" w14:textId="3699740D" w:rsidR="00544E51" w:rsidRPr="0048639F" w:rsidRDefault="00544E51" w:rsidP="00544E51">
      <w:pPr>
        <w:pStyle w:val="ListParagraph"/>
        <w:widowControl/>
        <w:numPr>
          <w:ilvl w:val="0"/>
          <w:numId w:val="6"/>
        </w:numPr>
        <w:tabs>
          <w:tab w:val="clear" w:pos="357"/>
        </w:tabs>
        <w:adjustRightInd/>
        <w:spacing w:after="200" w:line="276" w:lineRule="auto"/>
        <w:textAlignment w:val="auto"/>
        <w:rPr>
          <w:rFonts w:asciiTheme="majorHAnsi" w:hAnsiTheme="majorHAnsi"/>
          <w:sz w:val="24"/>
        </w:rPr>
      </w:pPr>
      <w:r w:rsidRPr="0048639F">
        <w:rPr>
          <w:rFonts w:asciiTheme="majorHAnsi" w:hAnsiTheme="majorHAnsi"/>
          <w:sz w:val="24"/>
        </w:rPr>
        <w:t>a PRT wa</w:t>
      </w:r>
      <w:r w:rsidR="0048639F">
        <w:rPr>
          <w:rFonts w:asciiTheme="majorHAnsi" w:hAnsiTheme="majorHAnsi"/>
          <w:sz w:val="24"/>
        </w:rPr>
        <w:t>s not in sole charge of a group</w:t>
      </w:r>
    </w:p>
    <w:p w14:paraId="391734DC" w14:textId="77777777" w:rsidR="00544E51" w:rsidRPr="0048639F" w:rsidRDefault="00544E51" w:rsidP="00544E51">
      <w:pPr>
        <w:pStyle w:val="ListParagraph"/>
        <w:widowControl/>
        <w:numPr>
          <w:ilvl w:val="0"/>
          <w:numId w:val="6"/>
        </w:numPr>
        <w:tabs>
          <w:tab w:val="clear" w:pos="357"/>
        </w:tabs>
        <w:adjustRightInd/>
        <w:spacing w:after="200" w:line="276" w:lineRule="auto"/>
        <w:textAlignment w:val="auto"/>
        <w:rPr>
          <w:rFonts w:asciiTheme="majorHAnsi" w:hAnsiTheme="majorHAnsi"/>
          <w:sz w:val="24"/>
        </w:rPr>
      </w:pPr>
      <w:r w:rsidRPr="0048639F">
        <w:rPr>
          <w:rFonts w:asciiTheme="majorHAnsi" w:hAnsiTheme="majorHAnsi"/>
          <w:sz w:val="24"/>
        </w:rPr>
        <w:t>a student leader was being assessed by at least one experienced assessor.</w:t>
      </w:r>
    </w:p>
    <w:p w14:paraId="4A53A6ED" w14:textId="77777777" w:rsidR="00544E51" w:rsidRPr="0048639F" w:rsidRDefault="00544E51" w:rsidP="00544E51">
      <w:pPr>
        <w:rPr>
          <w:rFonts w:asciiTheme="majorHAnsi" w:hAnsiTheme="majorHAnsi"/>
          <w:sz w:val="24"/>
        </w:rPr>
      </w:pPr>
      <w:r w:rsidRPr="0048639F">
        <w:rPr>
          <w:rFonts w:asciiTheme="majorHAnsi" w:hAnsiTheme="majorHAnsi"/>
          <w:sz w:val="24"/>
        </w:rPr>
        <w:t>NOTE:</w:t>
      </w:r>
    </w:p>
    <w:p w14:paraId="0637A51F" w14:textId="77777777" w:rsidR="00544E51" w:rsidRPr="0048639F" w:rsidRDefault="00544E51" w:rsidP="00544E51">
      <w:pPr>
        <w:rPr>
          <w:rFonts w:asciiTheme="majorHAnsi" w:hAnsiTheme="majorHAnsi"/>
          <w:sz w:val="24"/>
        </w:rPr>
      </w:pPr>
      <w:r w:rsidRPr="0048639F">
        <w:rPr>
          <w:rFonts w:asciiTheme="majorHAnsi" w:hAnsiTheme="majorHAnsi"/>
          <w:sz w:val="24"/>
        </w:rPr>
        <w:t>In making a decision on competent staff and their deployment for a Y12 PE multiday outdoor pursuits camp including the assessment of Leadership and Risk Management achievement standards; the TIC made initial recommendations, a senior manager had responsibility for approving staffing, decided too many staff were involved and hence approved a lower level of staffing than required. This was successfully challenged by the TIC and the required leadership and supervision deployment occurred.</w:t>
      </w:r>
    </w:p>
    <w:p w14:paraId="1FC653A1" w14:textId="77777777" w:rsidR="00544E51" w:rsidRPr="0048639F" w:rsidRDefault="00544E51" w:rsidP="00544E51">
      <w:pPr>
        <w:rPr>
          <w:rFonts w:asciiTheme="majorHAnsi" w:hAnsiTheme="majorHAnsi"/>
          <w:sz w:val="24"/>
        </w:rPr>
      </w:pPr>
      <w:r w:rsidRPr="0048639F">
        <w:rPr>
          <w:rFonts w:asciiTheme="majorHAnsi" w:hAnsiTheme="majorHAnsi"/>
          <w:sz w:val="24"/>
        </w:rPr>
        <w:t xml:space="preserve">The Senior manager did not have sufficient understanding of the event’s requirements (ie the required competence to make the decision). For example the number and competence of assessors required to ensure fair student assessment. Also the students’ course teachers, while very capable, were inexperienced PRTs and hence needed to be supported by experienced staff. </w:t>
      </w:r>
    </w:p>
    <w:p w14:paraId="16831844" w14:textId="77777777" w:rsidR="00544E51" w:rsidRPr="00544E51" w:rsidRDefault="00544E51" w:rsidP="00544E51">
      <w:pPr>
        <w:rPr>
          <w:rFonts w:asciiTheme="majorHAnsi" w:hAnsiTheme="majorHAnsi"/>
          <w:szCs w:val="22"/>
        </w:rPr>
      </w:pPr>
    </w:p>
    <w:p w14:paraId="26EB755A" w14:textId="4FDE9DEE" w:rsidR="00327FF4" w:rsidRPr="004F5188" w:rsidRDefault="00327FF4" w:rsidP="004F5188">
      <w:pPr>
        <w:pStyle w:val="Title"/>
        <w:spacing w:before="0" w:after="0"/>
        <w:jc w:val="left"/>
        <w:rPr>
          <w:rFonts w:asciiTheme="majorHAnsi" w:hAnsiTheme="majorHAnsi"/>
        </w:rPr>
      </w:pPr>
      <w:r w:rsidRPr="00327FF4">
        <w:rPr>
          <w:rFonts w:asciiTheme="majorHAnsi" w:hAnsiTheme="majorHAnsi"/>
        </w:rPr>
        <w:t xml:space="preserve">Severity scales and ratings </w:t>
      </w:r>
    </w:p>
    <w:p w14:paraId="3201C135" w14:textId="77777777" w:rsidR="00327FF4" w:rsidRPr="004F5188" w:rsidRDefault="00327FF4" w:rsidP="00327FF4">
      <w:pPr>
        <w:autoSpaceDE w:val="0"/>
        <w:autoSpaceDN w:val="0"/>
        <w:spacing w:after="0"/>
        <w:rPr>
          <w:rFonts w:asciiTheme="majorHAnsi" w:hAnsiTheme="majorHAnsi" w:cs="Helvetica-Bold"/>
          <w:b/>
          <w:bCs/>
        </w:rPr>
      </w:pPr>
    </w:p>
    <w:p w14:paraId="085DDAFC" w14:textId="77777777" w:rsidR="00327FF4" w:rsidRPr="00327FF4" w:rsidRDefault="00327FF4" w:rsidP="00327FF4">
      <w:pPr>
        <w:autoSpaceDE w:val="0"/>
        <w:autoSpaceDN w:val="0"/>
        <w:spacing w:after="0"/>
        <w:rPr>
          <w:rFonts w:asciiTheme="majorHAnsi" w:hAnsiTheme="majorHAnsi" w:cs="Helvetica"/>
        </w:rPr>
      </w:pPr>
      <w:r w:rsidRPr="00327FF4">
        <w:rPr>
          <w:rFonts w:asciiTheme="majorHAnsi" w:hAnsiTheme="majorHAnsi" w:cs="Helvetica-Bold"/>
          <w:b/>
          <w:bCs/>
        </w:rPr>
        <w:t>Severity rating</w:t>
      </w:r>
      <w:r w:rsidRPr="00327FF4">
        <w:rPr>
          <w:rFonts w:asciiTheme="majorHAnsi" w:hAnsiTheme="majorHAnsi" w:cs="Helvetica"/>
        </w:rPr>
        <w:t>: Select both the actual and potential severity for the incident. Use the</w:t>
      </w:r>
    </w:p>
    <w:p w14:paraId="13A6A907" w14:textId="77777777" w:rsidR="00327FF4" w:rsidRPr="00327FF4" w:rsidRDefault="00327FF4" w:rsidP="00A54733">
      <w:pPr>
        <w:autoSpaceDE w:val="0"/>
        <w:autoSpaceDN w:val="0"/>
        <w:spacing w:after="0"/>
        <w:ind w:right="701"/>
        <w:rPr>
          <w:rFonts w:asciiTheme="majorHAnsi" w:hAnsiTheme="majorHAnsi" w:cs="Helvetica"/>
        </w:rPr>
      </w:pPr>
      <w:r w:rsidRPr="00327FF4">
        <w:rPr>
          <w:rFonts w:asciiTheme="majorHAnsi" w:hAnsiTheme="majorHAnsi" w:cs="Helvetica"/>
        </w:rPr>
        <w:t>incident severity scale to rate the severity of the incident.</w:t>
      </w:r>
    </w:p>
    <w:p w14:paraId="7BAF1CD9" w14:textId="77777777" w:rsidR="00327FF4" w:rsidRPr="00327FF4" w:rsidRDefault="00327FF4" w:rsidP="00A54733">
      <w:pPr>
        <w:autoSpaceDE w:val="0"/>
        <w:autoSpaceDN w:val="0"/>
        <w:spacing w:after="0"/>
        <w:ind w:right="701"/>
        <w:rPr>
          <w:rFonts w:asciiTheme="majorHAnsi" w:hAnsiTheme="majorHAnsi" w:cs="Helvetica"/>
        </w:rPr>
      </w:pPr>
    </w:p>
    <w:p w14:paraId="07F2B097" w14:textId="77777777" w:rsidR="00327FF4" w:rsidRPr="00327FF4" w:rsidRDefault="00327FF4" w:rsidP="00A54733">
      <w:pPr>
        <w:autoSpaceDE w:val="0"/>
        <w:autoSpaceDN w:val="0"/>
        <w:spacing w:after="0"/>
        <w:ind w:right="701"/>
        <w:rPr>
          <w:rFonts w:asciiTheme="majorHAnsi" w:hAnsiTheme="majorHAnsi" w:cs="Helvetica"/>
        </w:rPr>
      </w:pPr>
      <w:r w:rsidRPr="00327FF4">
        <w:rPr>
          <w:rFonts w:asciiTheme="majorHAnsi" w:hAnsiTheme="majorHAnsi" w:cs="Courier"/>
        </w:rPr>
        <w:t xml:space="preserve">o </w:t>
      </w:r>
      <w:r w:rsidRPr="00327FF4">
        <w:rPr>
          <w:rFonts w:asciiTheme="majorHAnsi" w:hAnsiTheme="majorHAnsi" w:cs="Helvetica-Bold"/>
          <w:b/>
          <w:bCs/>
        </w:rPr>
        <w:t>How to rate an incident</w:t>
      </w:r>
      <w:r w:rsidRPr="00327FF4">
        <w:rPr>
          <w:rFonts w:asciiTheme="majorHAnsi" w:hAnsiTheme="majorHAnsi" w:cs="Helvetica"/>
        </w:rPr>
        <w:t>.</w:t>
      </w:r>
    </w:p>
    <w:p w14:paraId="157B7BED" w14:textId="1DD38DAA" w:rsidR="00327FF4" w:rsidRPr="00327FF4" w:rsidRDefault="00327FF4" w:rsidP="00A54733">
      <w:pPr>
        <w:autoSpaceDE w:val="0"/>
        <w:autoSpaceDN w:val="0"/>
        <w:spacing w:after="0"/>
        <w:ind w:right="701"/>
        <w:rPr>
          <w:rFonts w:asciiTheme="majorHAnsi" w:hAnsiTheme="majorHAnsi" w:cs="Helvetica"/>
        </w:rPr>
      </w:pPr>
      <w:r w:rsidRPr="00327FF4">
        <w:rPr>
          <w:rFonts w:asciiTheme="majorHAnsi" w:hAnsiTheme="majorHAnsi" w:cs="Helvetica"/>
        </w:rPr>
        <w:t>The key severity rating factor is the “</w:t>
      </w:r>
      <w:r w:rsidRPr="00327FF4">
        <w:rPr>
          <w:rFonts w:asciiTheme="majorHAnsi" w:hAnsiTheme="majorHAnsi" w:cs="Helvetica"/>
          <w:b/>
        </w:rPr>
        <w:t>impact on participation</w:t>
      </w:r>
      <w:r w:rsidRPr="00327FF4">
        <w:rPr>
          <w:rFonts w:asciiTheme="majorHAnsi" w:hAnsiTheme="majorHAnsi" w:cs="Helvetica"/>
        </w:rPr>
        <w:t>” column. Do not use the</w:t>
      </w:r>
      <w:r w:rsidR="00A54733">
        <w:rPr>
          <w:rFonts w:asciiTheme="majorHAnsi" w:hAnsiTheme="majorHAnsi" w:cs="Helvetica"/>
        </w:rPr>
        <w:t xml:space="preserve"> </w:t>
      </w:r>
      <w:r w:rsidRPr="00327FF4">
        <w:rPr>
          <w:rFonts w:asciiTheme="majorHAnsi" w:hAnsiTheme="majorHAnsi" w:cs="Helvetica"/>
        </w:rPr>
        <w:t>examples in the injury column as the sole judgment of severity. For example,</w:t>
      </w:r>
      <w:r w:rsidR="00A54733">
        <w:rPr>
          <w:rFonts w:asciiTheme="majorHAnsi" w:hAnsiTheme="majorHAnsi" w:cs="Helvetica"/>
        </w:rPr>
        <w:t xml:space="preserve"> </w:t>
      </w:r>
      <w:r w:rsidRPr="00327FF4">
        <w:rPr>
          <w:rFonts w:asciiTheme="majorHAnsi" w:hAnsiTheme="majorHAnsi" w:cs="Helvetica"/>
        </w:rPr>
        <w:t>blisters are listed as a severity ranking of 3, but if a participant can no longer</w:t>
      </w:r>
      <w:r w:rsidR="00A54733">
        <w:rPr>
          <w:rFonts w:asciiTheme="majorHAnsi" w:hAnsiTheme="majorHAnsi" w:cs="Helvetica"/>
        </w:rPr>
        <w:t xml:space="preserve"> </w:t>
      </w:r>
      <w:r w:rsidRPr="00327FF4">
        <w:rPr>
          <w:rFonts w:asciiTheme="majorHAnsi" w:hAnsiTheme="majorHAnsi" w:cs="Helvetica"/>
        </w:rPr>
        <w:t>participate in a tramp or sea kayak journey for a couple of days, then this could rise</w:t>
      </w:r>
      <w:r w:rsidR="00A54733">
        <w:rPr>
          <w:rFonts w:asciiTheme="majorHAnsi" w:hAnsiTheme="majorHAnsi" w:cs="Helvetica"/>
        </w:rPr>
        <w:t xml:space="preserve"> </w:t>
      </w:r>
      <w:r w:rsidRPr="00327FF4">
        <w:rPr>
          <w:rFonts w:asciiTheme="majorHAnsi" w:hAnsiTheme="majorHAnsi" w:cs="Helvetica"/>
        </w:rPr>
        <w:t>to a severity ranking of 4. Conversely if a participant had blisters on their feet or</w:t>
      </w:r>
      <w:r w:rsidR="00A54733">
        <w:rPr>
          <w:rFonts w:asciiTheme="majorHAnsi" w:hAnsiTheme="majorHAnsi" w:cs="Helvetica"/>
        </w:rPr>
        <w:t xml:space="preserve"> hands, but </w:t>
      </w:r>
      <w:r w:rsidRPr="00327FF4">
        <w:rPr>
          <w:rFonts w:asciiTheme="majorHAnsi" w:hAnsiTheme="majorHAnsi" w:cs="Helvetica"/>
        </w:rPr>
        <w:t xml:space="preserve">could still walk or paddle then this would </w:t>
      </w:r>
      <w:r w:rsidRPr="00327FF4">
        <w:rPr>
          <w:rFonts w:asciiTheme="majorHAnsi" w:hAnsiTheme="majorHAnsi" w:cs="Helvetica"/>
          <w:b/>
        </w:rPr>
        <w:t>not</w:t>
      </w:r>
      <w:r w:rsidRPr="00327FF4">
        <w:rPr>
          <w:rFonts w:asciiTheme="majorHAnsi" w:hAnsiTheme="majorHAnsi" w:cs="Helvetica"/>
        </w:rPr>
        <w:t xml:space="preserve"> be considered an incident</w:t>
      </w:r>
      <w:r w:rsidR="00A54733">
        <w:rPr>
          <w:rFonts w:asciiTheme="majorHAnsi" w:hAnsiTheme="majorHAnsi" w:cs="Helvetica"/>
        </w:rPr>
        <w:t xml:space="preserve"> </w:t>
      </w:r>
      <w:r w:rsidRPr="00327FF4">
        <w:rPr>
          <w:rFonts w:asciiTheme="majorHAnsi" w:hAnsiTheme="majorHAnsi" w:cs="Helvetica"/>
        </w:rPr>
        <w:t>as they can still participate in the activity. If it is an equipment or environmental</w:t>
      </w:r>
      <w:r w:rsidR="00A54733">
        <w:rPr>
          <w:rFonts w:asciiTheme="majorHAnsi" w:hAnsiTheme="majorHAnsi" w:cs="Helvetica"/>
        </w:rPr>
        <w:t xml:space="preserve"> </w:t>
      </w:r>
      <w:r w:rsidRPr="00327FF4">
        <w:rPr>
          <w:rFonts w:asciiTheme="majorHAnsi" w:hAnsiTheme="majorHAnsi" w:cs="Helvetica"/>
        </w:rPr>
        <w:t>incident then use those descriptors. If the incident is a near miss, rate the actual</w:t>
      </w:r>
      <w:r w:rsidR="00A54733">
        <w:rPr>
          <w:rFonts w:asciiTheme="majorHAnsi" w:hAnsiTheme="majorHAnsi" w:cs="Helvetica"/>
        </w:rPr>
        <w:t xml:space="preserve"> </w:t>
      </w:r>
      <w:r w:rsidRPr="00327FF4">
        <w:rPr>
          <w:rFonts w:asciiTheme="majorHAnsi" w:hAnsiTheme="majorHAnsi" w:cs="Helvetica"/>
        </w:rPr>
        <w:t>severity, then rate the potential severity.</w:t>
      </w:r>
    </w:p>
    <w:p w14:paraId="3D4DE91F" w14:textId="77777777" w:rsidR="00327FF4" w:rsidRPr="00327FF4" w:rsidRDefault="00327FF4" w:rsidP="00A54733">
      <w:pPr>
        <w:autoSpaceDE w:val="0"/>
        <w:autoSpaceDN w:val="0"/>
        <w:spacing w:after="0"/>
        <w:ind w:right="701"/>
        <w:rPr>
          <w:rFonts w:asciiTheme="majorHAnsi" w:hAnsiTheme="majorHAnsi" w:cs="Helvetica"/>
        </w:rPr>
      </w:pPr>
    </w:p>
    <w:p w14:paraId="07402D94" w14:textId="7327B72F" w:rsidR="00327FF4" w:rsidRPr="00327FF4" w:rsidRDefault="00327FF4" w:rsidP="00A54733">
      <w:pPr>
        <w:autoSpaceDE w:val="0"/>
        <w:autoSpaceDN w:val="0"/>
        <w:spacing w:after="0"/>
        <w:ind w:right="701"/>
        <w:rPr>
          <w:rFonts w:asciiTheme="majorHAnsi" w:hAnsiTheme="majorHAnsi" w:cs="Helvetica-Bold"/>
          <w:b/>
          <w:bCs/>
        </w:rPr>
      </w:pPr>
      <w:r w:rsidRPr="00327FF4">
        <w:rPr>
          <w:rFonts w:asciiTheme="majorHAnsi" w:hAnsiTheme="majorHAnsi" w:cs="Courier"/>
        </w:rPr>
        <w:t xml:space="preserve">o </w:t>
      </w:r>
      <w:r w:rsidRPr="00327FF4">
        <w:rPr>
          <w:rFonts w:asciiTheme="majorHAnsi" w:hAnsiTheme="majorHAnsi" w:cs="Helvetica-Bold"/>
          <w:b/>
          <w:bCs/>
        </w:rPr>
        <w:t>The importance and usefulness of recording both the actual and potential</w:t>
      </w:r>
      <w:r w:rsidR="00A54733">
        <w:rPr>
          <w:rFonts w:asciiTheme="majorHAnsi" w:hAnsiTheme="majorHAnsi" w:cs="Helvetica-Bold"/>
          <w:b/>
          <w:bCs/>
        </w:rPr>
        <w:t xml:space="preserve"> </w:t>
      </w:r>
      <w:r w:rsidRPr="00327FF4">
        <w:rPr>
          <w:rFonts w:asciiTheme="majorHAnsi" w:hAnsiTheme="majorHAnsi" w:cs="Helvetica-Bold"/>
          <w:b/>
          <w:bCs/>
        </w:rPr>
        <w:t>severity rating of each incident</w:t>
      </w:r>
    </w:p>
    <w:p w14:paraId="6F9DE542" w14:textId="108BE153" w:rsidR="00327FF4" w:rsidRPr="00327FF4" w:rsidRDefault="00327FF4" w:rsidP="00A54733">
      <w:pPr>
        <w:autoSpaceDE w:val="0"/>
        <w:autoSpaceDN w:val="0"/>
        <w:spacing w:after="0"/>
        <w:ind w:right="701"/>
        <w:rPr>
          <w:rFonts w:asciiTheme="majorHAnsi" w:hAnsiTheme="majorHAnsi" w:cs="Helvetica"/>
        </w:rPr>
      </w:pPr>
      <w:r w:rsidRPr="00327FF4">
        <w:rPr>
          <w:rFonts w:asciiTheme="majorHAnsi" w:hAnsiTheme="majorHAnsi" w:cs="Helvetica"/>
        </w:rPr>
        <w:t>A person on a tramp falls 5m down a bank and sprains their ankle. They have to be</w:t>
      </w:r>
      <w:r w:rsidR="00A54733">
        <w:rPr>
          <w:rFonts w:asciiTheme="majorHAnsi" w:hAnsiTheme="majorHAnsi" w:cs="Helvetica"/>
        </w:rPr>
        <w:t xml:space="preserve"> </w:t>
      </w:r>
      <w:r w:rsidRPr="00327FF4">
        <w:rPr>
          <w:rFonts w:asciiTheme="majorHAnsi" w:hAnsiTheme="majorHAnsi" w:cs="Helvetica"/>
        </w:rPr>
        <w:t>evacuated. This incident would rate a severity of 4-5, but in this instance if they had</w:t>
      </w:r>
      <w:r w:rsidR="00A54733">
        <w:rPr>
          <w:rFonts w:asciiTheme="majorHAnsi" w:hAnsiTheme="majorHAnsi" w:cs="Helvetica"/>
        </w:rPr>
        <w:t xml:space="preserve"> </w:t>
      </w:r>
      <w:r w:rsidRPr="00327FF4">
        <w:rPr>
          <w:rFonts w:asciiTheme="majorHAnsi" w:hAnsiTheme="majorHAnsi" w:cs="Helvetica"/>
        </w:rPr>
        <w:t>fallen 1m further they would have gone over a 20m bluff, therefore the potential</w:t>
      </w:r>
      <w:r w:rsidR="00A54733">
        <w:rPr>
          <w:rFonts w:asciiTheme="majorHAnsi" w:hAnsiTheme="majorHAnsi" w:cs="Helvetica"/>
        </w:rPr>
        <w:t xml:space="preserve"> </w:t>
      </w:r>
      <w:r w:rsidRPr="00327FF4">
        <w:rPr>
          <w:rFonts w:asciiTheme="majorHAnsi" w:hAnsiTheme="majorHAnsi" w:cs="Helvetica"/>
        </w:rPr>
        <w:t>severity was a 9 (potential fatality). The high potential severity would warrant further</w:t>
      </w:r>
      <w:r w:rsidR="00A54733">
        <w:rPr>
          <w:rFonts w:asciiTheme="majorHAnsi" w:hAnsiTheme="majorHAnsi" w:cs="Helvetica"/>
        </w:rPr>
        <w:t xml:space="preserve"> </w:t>
      </w:r>
      <w:r w:rsidRPr="00327FF4">
        <w:rPr>
          <w:rFonts w:asciiTheme="majorHAnsi" w:hAnsiTheme="majorHAnsi" w:cs="Helvetica"/>
        </w:rPr>
        <w:t>investigation and consideration as to minimising/reducing/eliminating the risk in this</w:t>
      </w:r>
      <w:r w:rsidR="00A54733">
        <w:rPr>
          <w:rFonts w:asciiTheme="majorHAnsi" w:hAnsiTheme="majorHAnsi" w:cs="Helvetica"/>
        </w:rPr>
        <w:t xml:space="preserve"> </w:t>
      </w:r>
      <w:r w:rsidRPr="00327FF4">
        <w:rPr>
          <w:rFonts w:asciiTheme="majorHAnsi" w:hAnsiTheme="majorHAnsi" w:cs="Helvetica"/>
        </w:rPr>
        <w:t>area, whereas recording only the actual severity may not have highlighted the near miss.</w:t>
      </w:r>
      <w:r w:rsidR="00A54733">
        <w:rPr>
          <w:rFonts w:asciiTheme="majorHAnsi" w:hAnsiTheme="majorHAnsi" w:cs="Helvetica"/>
        </w:rPr>
        <w:t xml:space="preserve"> </w:t>
      </w:r>
      <w:r w:rsidRPr="00327FF4">
        <w:rPr>
          <w:rFonts w:asciiTheme="majorHAnsi" w:hAnsiTheme="majorHAnsi" w:cs="Helvetica"/>
        </w:rPr>
        <w:t>Severity ratings allow you to focus on the incidents that had high actual or potential</w:t>
      </w:r>
      <w:r w:rsidR="00A54733">
        <w:rPr>
          <w:rFonts w:asciiTheme="majorHAnsi" w:hAnsiTheme="majorHAnsi" w:cs="Helvetica"/>
        </w:rPr>
        <w:t xml:space="preserve"> </w:t>
      </w:r>
      <w:r w:rsidRPr="00327FF4">
        <w:rPr>
          <w:rFonts w:asciiTheme="majorHAnsi" w:hAnsiTheme="majorHAnsi" w:cs="Helvetica"/>
        </w:rPr>
        <w:t>severity and put processes in place to prevent future reoccurrence.</w:t>
      </w:r>
    </w:p>
    <w:p w14:paraId="0703255B" w14:textId="77777777" w:rsidR="004F5188" w:rsidRDefault="004F5188" w:rsidP="004F5188">
      <w:pPr>
        <w:spacing w:after="0"/>
        <w:ind w:right="703"/>
        <w:rPr>
          <w:rFonts w:asciiTheme="majorHAnsi" w:hAnsiTheme="majorHAnsi" w:cs="Helvetica"/>
        </w:rPr>
      </w:pPr>
    </w:p>
    <w:p w14:paraId="67D35CA1" w14:textId="5CE7054D" w:rsidR="00327FF4" w:rsidRDefault="00327FF4" w:rsidP="004F5188">
      <w:pPr>
        <w:spacing w:after="0"/>
        <w:ind w:right="703"/>
        <w:rPr>
          <w:rFonts w:asciiTheme="majorHAnsi" w:hAnsiTheme="majorHAnsi" w:cs="Helvetica"/>
        </w:rPr>
      </w:pPr>
      <w:r w:rsidRPr="00327FF4">
        <w:rPr>
          <w:rFonts w:asciiTheme="majorHAnsi" w:hAnsiTheme="majorHAnsi" w:cs="Helvetica"/>
        </w:rPr>
        <w:t xml:space="preserve">Downloaded from </w:t>
      </w:r>
      <w:hyperlink r:id="rId53" w:history="1">
        <w:r w:rsidR="004F5188" w:rsidRPr="00DF7B76">
          <w:rPr>
            <w:rStyle w:val="Hyperlink"/>
            <w:rFonts w:asciiTheme="majorHAnsi" w:hAnsiTheme="majorHAnsi" w:cs="Helvetica"/>
          </w:rPr>
          <w:t>http://www.incidentreport.org.nz/resources/OER_NID_Guide.pdf</w:t>
        </w:r>
      </w:hyperlink>
      <w:r w:rsidR="004F5188">
        <w:rPr>
          <w:rFonts w:asciiTheme="majorHAnsi" w:hAnsiTheme="majorHAnsi" w:cs="Helvetica"/>
        </w:rPr>
        <w:t xml:space="preserve"> </w:t>
      </w:r>
    </w:p>
    <w:p w14:paraId="25C34945" w14:textId="77777777" w:rsidR="004F5188" w:rsidRPr="00327FF4" w:rsidRDefault="004F5188" w:rsidP="004F5188">
      <w:pPr>
        <w:spacing w:after="0"/>
        <w:ind w:right="703"/>
        <w:rPr>
          <w:rFonts w:asciiTheme="majorHAnsi" w:hAnsiTheme="majorHAnsi"/>
        </w:rPr>
      </w:pPr>
    </w:p>
    <w:p w14:paraId="1F65FDC4" w14:textId="26C4FFCD" w:rsidR="00327FF4" w:rsidRPr="00327FF4" w:rsidRDefault="00327FF4" w:rsidP="004F5188">
      <w:pPr>
        <w:pStyle w:val="Title"/>
        <w:spacing w:after="0"/>
        <w:jc w:val="left"/>
        <w:rPr>
          <w:rFonts w:asciiTheme="majorHAnsi" w:hAnsiTheme="majorHAnsi"/>
        </w:rPr>
      </w:pPr>
      <w:r w:rsidRPr="00327FF4">
        <w:rPr>
          <w:rFonts w:asciiTheme="majorHAnsi" w:hAnsiTheme="majorHAnsi"/>
        </w:rPr>
        <w:t xml:space="preserve">Why record near misses </w:t>
      </w:r>
    </w:p>
    <w:p w14:paraId="2A5D8057" w14:textId="77777777" w:rsidR="004F5188" w:rsidRDefault="004F5188" w:rsidP="004F5188">
      <w:pPr>
        <w:tabs>
          <w:tab w:val="left" w:pos="9639"/>
        </w:tabs>
        <w:spacing w:after="0"/>
        <w:ind w:right="701"/>
        <w:rPr>
          <w:rFonts w:asciiTheme="majorHAnsi" w:hAnsiTheme="majorHAnsi"/>
        </w:rPr>
      </w:pPr>
    </w:p>
    <w:p w14:paraId="5F4DB44B" w14:textId="3A9C75F5" w:rsidR="00327FF4" w:rsidRPr="00327FF4" w:rsidRDefault="00327FF4" w:rsidP="00A54733">
      <w:pPr>
        <w:tabs>
          <w:tab w:val="left" w:pos="9639"/>
        </w:tabs>
        <w:ind w:right="701"/>
        <w:rPr>
          <w:rFonts w:asciiTheme="majorHAnsi" w:hAnsiTheme="majorHAnsi"/>
        </w:rPr>
      </w:pPr>
      <w:r w:rsidRPr="00327FF4">
        <w:rPr>
          <w:rFonts w:asciiTheme="majorHAnsi" w:hAnsiTheme="majorHAnsi"/>
        </w:rPr>
        <w:t xml:space="preserve"> “Near misses” or “close calls” with high potential for serious harm should be investigated as thoroughly as incidents that result in serious injury. Near miss incidents have been shown to have similar causes to serious incidents, yet are grossly under-reported and are often “shrouded by a veil of silence”. They differ from serious incidents in that no injury or damage results. But the types and degree of loss are often a matter of chance, depending partly on luck and partly on the actions taken to minimise the loss. Consequently, the effect could range from insignificant to catastrophic, from a scratch or dent to multiple fatalities or loss of plant (equipment or buildings). </w:t>
      </w:r>
    </w:p>
    <w:p w14:paraId="430A844D" w14:textId="77777777" w:rsidR="00327FF4" w:rsidRPr="00327FF4" w:rsidRDefault="00327FF4" w:rsidP="00A54733">
      <w:pPr>
        <w:tabs>
          <w:tab w:val="left" w:pos="9639"/>
        </w:tabs>
        <w:ind w:right="701"/>
        <w:rPr>
          <w:rFonts w:asciiTheme="majorHAnsi" w:hAnsiTheme="majorHAnsi"/>
        </w:rPr>
      </w:pPr>
      <w:r w:rsidRPr="00327FF4">
        <w:rPr>
          <w:rFonts w:asciiTheme="majorHAnsi" w:hAnsiTheme="majorHAnsi"/>
        </w:rPr>
        <w:t>Some important indices of close calls:</w:t>
      </w:r>
    </w:p>
    <w:p w14:paraId="05825CC3" w14:textId="77777777" w:rsidR="00327FF4" w:rsidRPr="00327FF4" w:rsidRDefault="00327FF4" w:rsidP="00A54733">
      <w:pPr>
        <w:pStyle w:val="ListParagraph"/>
        <w:widowControl/>
        <w:numPr>
          <w:ilvl w:val="0"/>
          <w:numId w:val="14"/>
        </w:numPr>
        <w:tabs>
          <w:tab w:val="clear" w:pos="357"/>
          <w:tab w:val="left" w:pos="9639"/>
        </w:tabs>
        <w:adjustRightInd/>
        <w:spacing w:after="200" w:line="276" w:lineRule="auto"/>
        <w:ind w:right="701"/>
        <w:textAlignment w:val="auto"/>
        <w:rPr>
          <w:rFonts w:asciiTheme="majorHAnsi" w:hAnsiTheme="majorHAnsi"/>
        </w:rPr>
      </w:pPr>
      <w:r w:rsidRPr="00327FF4">
        <w:rPr>
          <w:rFonts w:asciiTheme="majorHAnsi" w:hAnsiTheme="majorHAnsi"/>
        </w:rPr>
        <w:t>People involved express relief, often through exaggeration and humour,</w:t>
      </w:r>
    </w:p>
    <w:p w14:paraId="752D4FB2" w14:textId="77777777" w:rsidR="00327FF4" w:rsidRPr="00327FF4" w:rsidRDefault="00327FF4" w:rsidP="00A54733">
      <w:pPr>
        <w:pStyle w:val="ListParagraph"/>
        <w:widowControl/>
        <w:numPr>
          <w:ilvl w:val="0"/>
          <w:numId w:val="14"/>
        </w:numPr>
        <w:tabs>
          <w:tab w:val="clear" w:pos="357"/>
          <w:tab w:val="left" w:pos="9639"/>
        </w:tabs>
        <w:adjustRightInd/>
        <w:spacing w:after="200" w:line="276" w:lineRule="auto"/>
        <w:ind w:right="701"/>
        <w:textAlignment w:val="auto"/>
        <w:rPr>
          <w:rFonts w:asciiTheme="majorHAnsi" w:hAnsiTheme="majorHAnsi"/>
        </w:rPr>
      </w:pPr>
      <w:r w:rsidRPr="00327FF4">
        <w:rPr>
          <w:rFonts w:asciiTheme="majorHAnsi" w:hAnsiTheme="majorHAnsi"/>
        </w:rPr>
        <w:t>They often do not identify it as a true incident so do not report it formally,</w:t>
      </w:r>
    </w:p>
    <w:p w14:paraId="66575BF8" w14:textId="77777777" w:rsidR="00327FF4" w:rsidRPr="00327FF4" w:rsidRDefault="00327FF4" w:rsidP="00A54733">
      <w:pPr>
        <w:pStyle w:val="ListParagraph"/>
        <w:widowControl/>
        <w:numPr>
          <w:ilvl w:val="0"/>
          <w:numId w:val="14"/>
        </w:numPr>
        <w:tabs>
          <w:tab w:val="clear" w:pos="357"/>
          <w:tab w:val="left" w:pos="9639"/>
        </w:tabs>
        <w:adjustRightInd/>
        <w:spacing w:after="200" w:line="276" w:lineRule="auto"/>
        <w:ind w:right="701"/>
        <w:textAlignment w:val="auto"/>
        <w:rPr>
          <w:rFonts w:asciiTheme="majorHAnsi" w:hAnsiTheme="majorHAnsi"/>
        </w:rPr>
      </w:pPr>
      <w:r w:rsidRPr="00327FF4">
        <w:rPr>
          <w:rFonts w:asciiTheme="majorHAnsi" w:hAnsiTheme="majorHAnsi"/>
        </w:rPr>
        <w:t>Therefore no analysis is made,</w:t>
      </w:r>
    </w:p>
    <w:p w14:paraId="4070201F" w14:textId="77777777" w:rsidR="00327FF4" w:rsidRPr="00327FF4" w:rsidRDefault="00327FF4" w:rsidP="00A54733">
      <w:pPr>
        <w:pStyle w:val="ListParagraph"/>
        <w:widowControl/>
        <w:numPr>
          <w:ilvl w:val="0"/>
          <w:numId w:val="14"/>
        </w:numPr>
        <w:tabs>
          <w:tab w:val="clear" w:pos="357"/>
          <w:tab w:val="left" w:pos="9639"/>
        </w:tabs>
        <w:adjustRightInd/>
        <w:spacing w:after="200" w:line="276" w:lineRule="auto"/>
        <w:ind w:right="701"/>
        <w:textAlignment w:val="auto"/>
        <w:rPr>
          <w:rFonts w:asciiTheme="majorHAnsi" w:hAnsiTheme="majorHAnsi"/>
        </w:rPr>
      </w:pPr>
      <w:r w:rsidRPr="00327FF4">
        <w:rPr>
          <w:rFonts w:asciiTheme="majorHAnsi" w:hAnsiTheme="majorHAnsi"/>
        </w:rPr>
        <w:t>No analysis means no interventions to stop or alter the close-call circumstances are made, which means the close call is likely to occur again.</w:t>
      </w:r>
    </w:p>
    <w:p w14:paraId="44EC549E" w14:textId="2F7C75F3" w:rsidR="00327FF4" w:rsidRDefault="00327FF4" w:rsidP="00A54733">
      <w:pPr>
        <w:tabs>
          <w:tab w:val="left" w:pos="9639"/>
        </w:tabs>
        <w:ind w:right="701"/>
        <w:rPr>
          <w:rFonts w:asciiTheme="majorHAnsi" w:hAnsiTheme="majorHAnsi"/>
          <w:lang w:val="en-AU"/>
        </w:rPr>
      </w:pPr>
      <w:r w:rsidRPr="00327FF4">
        <w:rPr>
          <w:rFonts w:asciiTheme="majorHAnsi" w:hAnsiTheme="majorHAnsi"/>
        </w:rPr>
        <w:t xml:space="preserve">Taken from Haddock, C. (2005) </w:t>
      </w:r>
      <w:r w:rsidRPr="00327FF4">
        <w:rPr>
          <w:rFonts w:asciiTheme="majorHAnsi" w:hAnsiTheme="majorHAnsi"/>
          <w:i/>
          <w:lang w:val="en-AU"/>
        </w:rPr>
        <w:t>Outdoor safety: Risk management for outdoor leaders (2</w:t>
      </w:r>
      <w:r w:rsidRPr="00327FF4">
        <w:rPr>
          <w:rFonts w:asciiTheme="majorHAnsi" w:hAnsiTheme="majorHAnsi"/>
          <w:i/>
          <w:vertAlign w:val="superscript"/>
          <w:lang w:val="en-AU"/>
        </w:rPr>
        <w:t>nd</w:t>
      </w:r>
      <w:r w:rsidRPr="00327FF4">
        <w:rPr>
          <w:rFonts w:asciiTheme="majorHAnsi" w:hAnsiTheme="majorHAnsi"/>
          <w:i/>
          <w:lang w:val="en-AU"/>
        </w:rPr>
        <w:t xml:space="preserve"> ed.).</w:t>
      </w:r>
      <w:r w:rsidRPr="00327FF4">
        <w:rPr>
          <w:rFonts w:asciiTheme="majorHAnsi" w:hAnsiTheme="majorHAnsi"/>
          <w:lang w:val="en-AU"/>
        </w:rPr>
        <w:t xml:space="preserve"> Wellington: New Zealand Mountain Safety Council (pp. 74-75)</w:t>
      </w:r>
    </w:p>
    <w:p w14:paraId="530FE2BA" w14:textId="77777777" w:rsidR="001C18EC" w:rsidRDefault="001C18EC" w:rsidP="00A54733">
      <w:pPr>
        <w:tabs>
          <w:tab w:val="left" w:pos="9639"/>
        </w:tabs>
        <w:ind w:right="701"/>
        <w:rPr>
          <w:rFonts w:asciiTheme="majorHAnsi" w:hAnsiTheme="majorHAnsi"/>
          <w:lang w:val="en-AU"/>
        </w:rPr>
      </w:pPr>
    </w:p>
    <w:p w14:paraId="60399925" w14:textId="7BACCE8A" w:rsidR="00BC3C60" w:rsidRPr="00327FF4" w:rsidRDefault="00BC3C60" w:rsidP="00327FF4">
      <w:pPr>
        <w:pStyle w:val="Title"/>
        <w:jc w:val="left"/>
        <w:rPr>
          <w:rFonts w:asciiTheme="majorHAnsi" w:hAnsiTheme="majorHAnsi"/>
        </w:rPr>
      </w:pPr>
      <w:r>
        <w:rPr>
          <w:rFonts w:asciiTheme="majorHAnsi" w:hAnsiTheme="majorHAnsi"/>
        </w:rPr>
        <w:t>Serious harm and near misses</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4842"/>
      </w:tblGrid>
      <w:tr w:rsidR="00BC3C60" w14:paraId="6FF69D39" w14:textId="77777777" w:rsidTr="00A54733">
        <w:tc>
          <w:tcPr>
            <w:tcW w:w="4513" w:type="dxa"/>
          </w:tcPr>
          <w:p w14:paraId="79F715A6" w14:textId="77777777" w:rsidR="00BC3C60" w:rsidRDefault="00BC3C60" w:rsidP="00BC3C60">
            <w:r>
              <w:t>INCIDENT</w:t>
            </w:r>
          </w:p>
        </w:tc>
        <w:tc>
          <w:tcPr>
            <w:tcW w:w="5126" w:type="dxa"/>
          </w:tcPr>
          <w:p w14:paraId="55CBC6A3" w14:textId="77777777" w:rsidR="00BC3C60" w:rsidRDefault="00BC3C60" w:rsidP="00BC3C60">
            <w:r>
              <w:t xml:space="preserve">What is the severity? (See severity scale) </w:t>
            </w:r>
          </w:p>
          <w:p w14:paraId="0473E415" w14:textId="05902BC4" w:rsidR="00BC3C60" w:rsidRDefault="00BC3C60" w:rsidP="00BC3C60">
            <w:r>
              <w:t xml:space="preserve">What do you think the severity could have been? (ie the potential severity) </w:t>
            </w:r>
          </w:p>
          <w:p w14:paraId="06EBBBCC" w14:textId="1E8101AE" w:rsidR="00BC3C60" w:rsidRDefault="00BC3C60" w:rsidP="00BC3C60">
            <w:r>
              <w:t xml:space="preserve">Which are the near misses? </w:t>
            </w:r>
          </w:p>
          <w:p w14:paraId="170683AF" w14:textId="1C90406D" w:rsidR="00BC3C60" w:rsidRDefault="00BC3C60" w:rsidP="00BC3C60">
            <w:r>
              <w:t xml:space="preserve">What action is required in terms of reporting? </w:t>
            </w:r>
          </w:p>
        </w:tc>
      </w:tr>
      <w:tr w:rsidR="00BC3C60" w14:paraId="756F6026" w14:textId="77777777" w:rsidTr="00E732FD">
        <w:trPr>
          <w:trHeight w:val="1508"/>
        </w:trPr>
        <w:tc>
          <w:tcPr>
            <w:tcW w:w="4513" w:type="dxa"/>
          </w:tcPr>
          <w:p w14:paraId="077ED814" w14:textId="2E61E482" w:rsidR="00BC3C60" w:rsidRDefault="00BC3C60" w:rsidP="00BC3C60">
            <w:r>
              <w:t>Paper dart strikes a student in the face close to her eye (no actual damage)</w:t>
            </w:r>
            <w:r w:rsidR="001C18EC">
              <w:t>.</w:t>
            </w:r>
          </w:p>
        </w:tc>
        <w:tc>
          <w:tcPr>
            <w:tcW w:w="5126" w:type="dxa"/>
          </w:tcPr>
          <w:p w14:paraId="28343203" w14:textId="77777777" w:rsidR="00BC3C60" w:rsidRDefault="00BC3C60" w:rsidP="00BC3C60"/>
        </w:tc>
      </w:tr>
      <w:tr w:rsidR="00BC3C60" w14:paraId="0A9D6538" w14:textId="77777777" w:rsidTr="00E732FD">
        <w:trPr>
          <w:trHeight w:val="1558"/>
        </w:trPr>
        <w:tc>
          <w:tcPr>
            <w:tcW w:w="4513" w:type="dxa"/>
          </w:tcPr>
          <w:p w14:paraId="7B7B3C9B" w14:textId="0AFD3188" w:rsidR="00BC3C60" w:rsidRDefault="00BC3C60" w:rsidP="00BC3C60">
            <w:r>
              <w:t>Broken femur while tramping</w:t>
            </w:r>
            <w:r w:rsidR="001C18EC">
              <w:t>.</w:t>
            </w:r>
          </w:p>
        </w:tc>
        <w:tc>
          <w:tcPr>
            <w:tcW w:w="5126" w:type="dxa"/>
          </w:tcPr>
          <w:p w14:paraId="41D10443" w14:textId="77777777" w:rsidR="00BC3C60" w:rsidRDefault="00BC3C60" w:rsidP="00BC3C60"/>
        </w:tc>
      </w:tr>
      <w:tr w:rsidR="00BC3C60" w14:paraId="474EC434" w14:textId="77777777" w:rsidTr="00E732FD">
        <w:trPr>
          <w:trHeight w:val="1551"/>
        </w:trPr>
        <w:tc>
          <w:tcPr>
            <w:tcW w:w="4513" w:type="dxa"/>
          </w:tcPr>
          <w:p w14:paraId="79A6B7F7" w14:textId="05FE61DE" w:rsidR="00BC3C60" w:rsidRDefault="00BC3C60" w:rsidP="00BC3C60">
            <w:r>
              <w:t>Verbal statement that student intends c</w:t>
            </w:r>
            <w:r w:rsidR="001C18EC">
              <w:t>utting</w:t>
            </w:r>
            <w:r>
              <w:t xml:space="preserve"> himself</w:t>
            </w:r>
            <w:r w:rsidR="001C18EC">
              <w:t>.</w:t>
            </w:r>
          </w:p>
          <w:p w14:paraId="1093990E" w14:textId="77777777" w:rsidR="00933E84" w:rsidRDefault="00933E84" w:rsidP="00BC3C60"/>
        </w:tc>
        <w:tc>
          <w:tcPr>
            <w:tcW w:w="5126" w:type="dxa"/>
          </w:tcPr>
          <w:p w14:paraId="09637366" w14:textId="77777777" w:rsidR="00BC3C60" w:rsidRDefault="00BC3C60" w:rsidP="00BC3C60"/>
        </w:tc>
      </w:tr>
      <w:tr w:rsidR="00BC3C60" w14:paraId="314A43DF" w14:textId="77777777" w:rsidTr="00E732FD">
        <w:trPr>
          <w:trHeight w:val="1547"/>
        </w:trPr>
        <w:tc>
          <w:tcPr>
            <w:tcW w:w="4513" w:type="dxa"/>
          </w:tcPr>
          <w:p w14:paraId="32E73412" w14:textId="3BD8C4B0" w:rsidR="00BC3C60" w:rsidRDefault="00E732FD" w:rsidP="00BC3C60">
            <w:r>
              <w:t>Sprained ankle while tramping</w:t>
            </w:r>
            <w:r w:rsidR="001C18EC">
              <w:t>.</w:t>
            </w:r>
          </w:p>
        </w:tc>
        <w:tc>
          <w:tcPr>
            <w:tcW w:w="5126" w:type="dxa"/>
          </w:tcPr>
          <w:p w14:paraId="6AC561EA" w14:textId="77777777" w:rsidR="00BC3C60" w:rsidRDefault="00BC3C60" w:rsidP="00BC3C60"/>
        </w:tc>
      </w:tr>
      <w:tr w:rsidR="00BC3C60" w14:paraId="74EAF8D9" w14:textId="77777777" w:rsidTr="00E732FD">
        <w:trPr>
          <w:trHeight w:val="1554"/>
        </w:trPr>
        <w:tc>
          <w:tcPr>
            <w:tcW w:w="4513" w:type="dxa"/>
          </w:tcPr>
          <w:p w14:paraId="5B419E3B" w14:textId="2F66677C" w:rsidR="00BC3C60" w:rsidRDefault="00BC3C60" w:rsidP="00BC3C60">
            <w:r>
              <w:t>While inside a staff member falls from table onto floor and says ‘I am ok’.</w:t>
            </w:r>
          </w:p>
          <w:p w14:paraId="25CE1A11" w14:textId="77777777" w:rsidR="00BC3C60" w:rsidRDefault="00BC3C60" w:rsidP="00BC3C60"/>
        </w:tc>
        <w:tc>
          <w:tcPr>
            <w:tcW w:w="5126" w:type="dxa"/>
          </w:tcPr>
          <w:p w14:paraId="6ECACB6D" w14:textId="77777777" w:rsidR="00BC3C60" w:rsidRDefault="00BC3C60" w:rsidP="00BC3C60"/>
        </w:tc>
      </w:tr>
      <w:tr w:rsidR="00BC3C60" w14:paraId="07AD540A" w14:textId="77777777" w:rsidTr="00A54733">
        <w:trPr>
          <w:trHeight w:val="1688"/>
        </w:trPr>
        <w:tc>
          <w:tcPr>
            <w:tcW w:w="4513" w:type="dxa"/>
          </w:tcPr>
          <w:p w14:paraId="0A23B16F" w14:textId="7C3C839B" w:rsidR="00BC3C60" w:rsidRDefault="00BC3C60" w:rsidP="00BC3C60">
            <w:r>
              <w:t>Mini bus door flies open while being driven in city.</w:t>
            </w:r>
          </w:p>
          <w:p w14:paraId="2E46E298" w14:textId="2AC7235F" w:rsidR="00BC3C60" w:rsidRDefault="00BC3C60" w:rsidP="00BC3C60">
            <w:r>
              <w:t>Student immediately beside the door is not wearing seat belt and is grabbed by another student.</w:t>
            </w:r>
          </w:p>
        </w:tc>
        <w:tc>
          <w:tcPr>
            <w:tcW w:w="5126" w:type="dxa"/>
          </w:tcPr>
          <w:p w14:paraId="706FAF84" w14:textId="77777777" w:rsidR="00BC3C60" w:rsidRDefault="00BC3C60" w:rsidP="00BC3C60"/>
        </w:tc>
      </w:tr>
      <w:tr w:rsidR="00BC3C60" w14:paraId="7F318AFD" w14:textId="77777777" w:rsidTr="00A54733">
        <w:trPr>
          <w:trHeight w:val="1688"/>
        </w:trPr>
        <w:tc>
          <w:tcPr>
            <w:tcW w:w="4513" w:type="dxa"/>
          </w:tcPr>
          <w:p w14:paraId="1B78D3FF" w14:textId="27D9B95A" w:rsidR="00BC3C60" w:rsidRDefault="00BC3C60" w:rsidP="00BC3C60">
            <w:r>
              <w:t>Stud</w:t>
            </w:r>
            <w:r w:rsidR="00933E84">
              <w:t xml:space="preserve">ent biking back from hut loses </w:t>
            </w:r>
            <w:r>
              <w:t>control, goes over the handlebars resulting in bruises and grazes.</w:t>
            </w:r>
            <w:r w:rsidR="00933E84">
              <w:t xml:space="preserve"> He is confused, shocked, winded.</w:t>
            </w:r>
          </w:p>
          <w:p w14:paraId="3E0AB60B" w14:textId="1503EB78" w:rsidR="00BC3C60" w:rsidRDefault="00BC3C60" w:rsidP="00BC3C60">
            <w:r>
              <w:t xml:space="preserve">Instructor </w:t>
            </w:r>
            <w:r w:rsidR="001C18EC">
              <w:t xml:space="preserve">at the </w:t>
            </w:r>
            <w:r>
              <w:t xml:space="preserve"> front didn’t see incident</w:t>
            </w:r>
            <w:r w:rsidR="001C18EC">
              <w:t>.</w:t>
            </w:r>
          </w:p>
        </w:tc>
        <w:tc>
          <w:tcPr>
            <w:tcW w:w="5126" w:type="dxa"/>
          </w:tcPr>
          <w:p w14:paraId="3BF69EA9" w14:textId="77777777" w:rsidR="00BC3C60" w:rsidRDefault="00BC3C60" w:rsidP="00BC3C60"/>
        </w:tc>
      </w:tr>
    </w:tbl>
    <w:p w14:paraId="526D0800" w14:textId="77777777" w:rsidR="001C18EC" w:rsidRDefault="001C18EC" w:rsidP="000A55AD">
      <w:pPr>
        <w:rPr>
          <w:rFonts w:asciiTheme="majorHAnsi" w:hAnsiTheme="majorHAnsi"/>
          <w:b/>
          <w:sz w:val="48"/>
          <w:szCs w:val="48"/>
        </w:rPr>
      </w:pPr>
    </w:p>
    <w:p w14:paraId="2C8CD4D9" w14:textId="77777777" w:rsidR="000A55AD" w:rsidRDefault="000A55AD" w:rsidP="000A55AD">
      <w:pPr>
        <w:rPr>
          <w:rFonts w:asciiTheme="majorHAnsi" w:hAnsiTheme="majorHAnsi"/>
          <w:b/>
          <w:sz w:val="48"/>
          <w:szCs w:val="48"/>
        </w:rPr>
      </w:pPr>
      <w:r w:rsidRPr="000A55AD">
        <w:rPr>
          <w:rFonts w:asciiTheme="majorHAnsi" w:hAnsiTheme="majorHAnsi"/>
          <w:b/>
          <w:sz w:val="48"/>
          <w:szCs w:val="48"/>
        </w:rPr>
        <w:t>Stages in the incident recording, reporting and reviewing process</w:t>
      </w:r>
    </w:p>
    <w:p w14:paraId="514564DA" w14:textId="77777777" w:rsidR="000A55AD" w:rsidRDefault="000A55AD" w:rsidP="000A55AD">
      <w:pPr>
        <w:rPr>
          <w:rFonts w:asciiTheme="majorHAnsi" w:hAnsiTheme="majorHAnsi"/>
          <w:b/>
          <w:sz w:val="48"/>
          <w:szCs w:val="48"/>
        </w:rPr>
      </w:pPr>
    </w:p>
    <w:p w14:paraId="6E3ADCC7" w14:textId="77777777" w:rsidR="000A55AD" w:rsidRDefault="000A55AD" w:rsidP="000A55AD">
      <w:pPr>
        <w:rPr>
          <w:rFonts w:asciiTheme="majorHAnsi" w:hAnsiTheme="majorHAnsi"/>
          <w:b/>
          <w:sz w:val="48"/>
          <w:szCs w:val="48"/>
        </w:rPr>
      </w:pPr>
    </w:p>
    <w:p w14:paraId="6334B979" w14:textId="77777777" w:rsidR="000A55AD" w:rsidRDefault="000A55AD" w:rsidP="000A55AD">
      <w:pPr>
        <w:rPr>
          <w:rFonts w:asciiTheme="majorHAnsi" w:hAnsiTheme="majorHAnsi"/>
          <w:b/>
          <w:sz w:val="48"/>
          <w:szCs w:val="48"/>
        </w:rPr>
      </w:pPr>
    </w:p>
    <w:p w14:paraId="78BC4878" w14:textId="77777777" w:rsidR="000A55AD" w:rsidRDefault="000A55AD" w:rsidP="000A55AD">
      <w:pPr>
        <w:rPr>
          <w:rFonts w:asciiTheme="majorHAnsi" w:hAnsiTheme="majorHAnsi"/>
          <w:b/>
          <w:sz w:val="48"/>
          <w:szCs w:val="48"/>
        </w:rPr>
      </w:pPr>
    </w:p>
    <w:p w14:paraId="6A352AE9" w14:textId="77777777" w:rsidR="000A55AD" w:rsidRDefault="000A55AD" w:rsidP="000A55AD">
      <w:pPr>
        <w:rPr>
          <w:rFonts w:asciiTheme="majorHAnsi" w:hAnsiTheme="majorHAnsi"/>
          <w:b/>
          <w:sz w:val="48"/>
          <w:szCs w:val="48"/>
        </w:rPr>
      </w:pPr>
    </w:p>
    <w:p w14:paraId="14BC2EA6" w14:textId="77777777" w:rsidR="000A55AD" w:rsidRDefault="000A55AD" w:rsidP="000A55AD">
      <w:pPr>
        <w:rPr>
          <w:rFonts w:asciiTheme="majorHAnsi" w:hAnsiTheme="majorHAnsi"/>
          <w:b/>
          <w:sz w:val="48"/>
          <w:szCs w:val="48"/>
        </w:rPr>
      </w:pPr>
    </w:p>
    <w:p w14:paraId="12564F67" w14:textId="77777777" w:rsidR="000A55AD" w:rsidRDefault="000A55AD" w:rsidP="000A55AD">
      <w:pPr>
        <w:rPr>
          <w:rFonts w:asciiTheme="majorHAnsi" w:hAnsiTheme="majorHAnsi"/>
          <w:b/>
          <w:sz w:val="48"/>
          <w:szCs w:val="48"/>
        </w:rPr>
      </w:pPr>
    </w:p>
    <w:p w14:paraId="29D1488F" w14:textId="1AEB443E" w:rsidR="00933E84" w:rsidRPr="00A54733" w:rsidRDefault="00933E84" w:rsidP="00933E84">
      <w:pPr>
        <w:spacing w:after="0"/>
        <w:rPr>
          <w:rFonts w:asciiTheme="majorHAnsi" w:hAnsiTheme="majorHAnsi"/>
          <w:b/>
          <w:sz w:val="48"/>
          <w:szCs w:val="48"/>
        </w:rPr>
      </w:pPr>
      <w:r w:rsidRPr="00A54733">
        <w:rPr>
          <w:rFonts w:asciiTheme="majorHAnsi" w:hAnsiTheme="majorHAnsi"/>
          <w:b/>
          <w:sz w:val="48"/>
          <w:szCs w:val="48"/>
        </w:rPr>
        <w:t>Two examples from a NID generated table</w:t>
      </w:r>
    </w:p>
    <w:p w14:paraId="5CD959FC" w14:textId="77777777" w:rsidR="00933E84" w:rsidRPr="00933E84" w:rsidRDefault="00933E84" w:rsidP="00933E84">
      <w:pPr>
        <w:spacing w:after="0"/>
        <w:rPr>
          <w:rFonts w:asciiTheme="majorHAnsi" w:hAnsiTheme="majorHAnsi"/>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985"/>
        <w:gridCol w:w="1559"/>
        <w:gridCol w:w="992"/>
        <w:gridCol w:w="1276"/>
        <w:gridCol w:w="1984"/>
      </w:tblGrid>
      <w:tr w:rsidR="00933E84" w:rsidRPr="00933E84" w14:paraId="46F8BB75" w14:textId="77777777" w:rsidTr="00933E84">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195DEFB1" w14:textId="77777777" w:rsidR="00933E84" w:rsidRPr="00933E84" w:rsidRDefault="00933E84" w:rsidP="00327FF4">
            <w:pPr>
              <w:rPr>
                <w:rFonts w:asciiTheme="majorHAnsi" w:hAnsiTheme="majorHAnsi"/>
                <w:b/>
                <w:szCs w:val="22"/>
              </w:rPr>
            </w:pPr>
            <w:r w:rsidRPr="00933E84">
              <w:rPr>
                <w:rFonts w:asciiTheme="majorHAnsi" w:hAnsiTheme="majorHAnsi"/>
                <w:b/>
                <w:szCs w:val="22"/>
              </w:rPr>
              <w:t>Date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3C1164B" w14:textId="77777777" w:rsidR="00933E84" w:rsidRPr="00933E84" w:rsidRDefault="00933E84" w:rsidP="00327FF4">
            <w:pPr>
              <w:rPr>
                <w:rFonts w:asciiTheme="majorHAnsi" w:hAnsiTheme="majorHAnsi"/>
                <w:b/>
                <w:szCs w:val="22"/>
              </w:rPr>
            </w:pPr>
            <w:r w:rsidRPr="00933E84">
              <w:rPr>
                <w:rFonts w:asciiTheme="majorHAnsi" w:hAnsiTheme="majorHAnsi"/>
                <w:b/>
                <w:szCs w:val="22"/>
              </w:rPr>
              <w:t>Activity</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3EF74AF5" w14:textId="77777777" w:rsidR="00933E84" w:rsidRDefault="00933E84" w:rsidP="00327FF4">
            <w:pPr>
              <w:rPr>
                <w:rFonts w:asciiTheme="majorHAnsi" w:hAnsiTheme="majorHAnsi"/>
                <w:b/>
                <w:szCs w:val="22"/>
              </w:rPr>
            </w:pPr>
            <w:r w:rsidRPr="00933E84">
              <w:rPr>
                <w:rFonts w:asciiTheme="majorHAnsi" w:hAnsiTheme="majorHAnsi"/>
                <w:b/>
                <w:szCs w:val="22"/>
              </w:rPr>
              <w:t>Incident/</w:t>
            </w:r>
          </w:p>
          <w:p w14:paraId="61810F8A" w14:textId="30037637" w:rsidR="00933E84" w:rsidRPr="00933E84" w:rsidRDefault="00933E84" w:rsidP="00327FF4">
            <w:pPr>
              <w:rPr>
                <w:rFonts w:asciiTheme="majorHAnsi" w:hAnsiTheme="majorHAnsi"/>
                <w:b/>
                <w:szCs w:val="22"/>
              </w:rPr>
            </w:pPr>
            <w:r w:rsidRPr="00933E84">
              <w:rPr>
                <w:rFonts w:asciiTheme="majorHAnsi" w:hAnsiTheme="majorHAnsi"/>
                <w:b/>
                <w:szCs w:val="22"/>
              </w:rPr>
              <w:t>Description</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5566E5EE" w14:textId="77777777" w:rsidR="00933E84" w:rsidRDefault="00933E84" w:rsidP="00327FF4">
            <w:pPr>
              <w:spacing w:after="0"/>
              <w:rPr>
                <w:rFonts w:asciiTheme="majorHAnsi" w:hAnsiTheme="majorHAnsi" w:cs="Times New Roman"/>
                <w:b/>
                <w:szCs w:val="22"/>
              </w:rPr>
            </w:pPr>
            <w:r w:rsidRPr="00933E84">
              <w:rPr>
                <w:rFonts w:asciiTheme="majorHAnsi" w:hAnsiTheme="majorHAnsi"/>
                <w:b/>
                <w:szCs w:val="22"/>
              </w:rPr>
              <w:t>Causal</w:t>
            </w:r>
            <w:r>
              <w:rPr>
                <w:rFonts w:asciiTheme="majorHAnsi" w:hAnsiTheme="majorHAnsi" w:cs="Times New Roman"/>
                <w:b/>
                <w:szCs w:val="22"/>
              </w:rPr>
              <w:t xml:space="preserve"> </w:t>
            </w:r>
          </w:p>
          <w:p w14:paraId="79CEBD3C" w14:textId="213DA81B" w:rsidR="00933E84" w:rsidRPr="00933E84" w:rsidRDefault="00933E84" w:rsidP="00327FF4">
            <w:pPr>
              <w:spacing w:after="0"/>
              <w:rPr>
                <w:rFonts w:asciiTheme="majorHAnsi" w:hAnsiTheme="majorHAnsi" w:cs="Times New Roman"/>
                <w:b/>
                <w:szCs w:val="22"/>
              </w:rPr>
            </w:pPr>
            <w:r w:rsidRPr="00933E84">
              <w:rPr>
                <w:rFonts w:asciiTheme="majorHAnsi" w:hAnsiTheme="majorHAnsi"/>
                <w:b/>
                <w:szCs w:val="22"/>
              </w:rPr>
              <w:t>Leader/</w:t>
            </w:r>
            <w:r>
              <w:rPr>
                <w:rFonts w:asciiTheme="majorHAnsi" w:hAnsiTheme="majorHAnsi"/>
                <w:b/>
                <w:szCs w:val="22"/>
              </w:rPr>
              <w:t xml:space="preserve"> </w:t>
            </w:r>
            <w:r w:rsidRPr="00933E84">
              <w:rPr>
                <w:rFonts w:asciiTheme="majorHAnsi" w:hAnsiTheme="majorHAnsi"/>
                <w:b/>
                <w:szCs w:val="22"/>
              </w:rPr>
              <w:t>Participants/</w:t>
            </w:r>
          </w:p>
          <w:p w14:paraId="0B3EA607" w14:textId="77777777" w:rsidR="00933E84" w:rsidRPr="00933E84" w:rsidRDefault="00933E84" w:rsidP="00327FF4">
            <w:pPr>
              <w:spacing w:after="0"/>
              <w:rPr>
                <w:rFonts w:asciiTheme="majorHAnsi" w:hAnsiTheme="majorHAnsi"/>
                <w:b/>
                <w:szCs w:val="22"/>
              </w:rPr>
            </w:pPr>
            <w:r w:rsidRPr="00933E84">
              <w:rPr>
                <w:rFonts w:asciiTheme="majorHAnsi" w:hAnsiTheme="majorHAnsi"/>
                <w:b/>
                <w:szCs w:val="22"/>
              </w:rPr>
              <w:t>Equipment</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7D741E80" w14:textId="77777777" w:rsidR="00933E84" w:rsidRPr="00933E84" w:rsidRDefault="00933E84" w:rsidP="00327FF4">
            <w:pPr>
              <w:rPr>
                <w:rFonts w:asciiTheme="majorHAnsi" w:hAnsiTheme="majorHAnsi" w:cs="Times New Roman"/>
                <w:b/>
                <w:szCs w:val="22"/>
              </w:rPr>
            </w:pPr>
            <w:r w:rsidRPr="00933E84">
              <w:rPr>
                <w:rFonts w:asciiTheme="majorHAnsi" w:hAnsiTheme="majorHAnsi"/>
                <w:b/>
                <w:szCs w:val="22"/>
              </w:rPr>
              <w:t>Severity</w:t>
            </w:r>
          </w:p>
          <w:p w14:paraId="6AC30B09" w14:textId="77777777" w:rsidR="00933E84" w:rsidRPr="00933E84" w:rsidRDefault="00933E84" w:rsidP="00327FF4">
            <w:pPr>
              <w:rPr>
                <w:rFonts w:asciiTheme="majorHAnsi" w:hAnsiTheme="majorHAnsi"/>
                <w:b/>
                <w:szCs w:val="22"/>
              </w:rPr>
            </w:pPr>
            <w:r w:rsidRPr="00933E84">
              <w:rPr>
                <w:rFonts w:asciiTheme="majorHAnsi" w:hAnsiTheme="majorHAnsi"/>
                <w:b/>
                <w:szCs w:val="22"/>
              </w:rPr>
              <w:t>(Actual)</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578B3FE5" w14:textId="77777777" w:rsidR="00933E84" w:rsidRPr="00933E84" w:rsidRDefault="00933E84" w:rsidP="00327FF4">
            <w:pPr>
              <w:rPr>
                <w:rFonts w:asciiTheme="majorHAnsi" w:hAnsiTheme="majorHAnsi" w:cs="Times New Roman"/>
                <w:b/>
                <w:szCs w:val="22"/>
              </w:rPr>
            </w:pPr>
            <w:r w:rsidRPr="00933E84">
              <w:rPr>
                <w:rFonts w:asciiTheme="majorHAnsi" w:hAnsiTheme="majorHAnsi"/>
                <w:b/>
                <w:szCs w:val="22"/>
              </w:rPr>
              <w:t>Severity</w:t>
            </w:r>
          </w:p>
          <w:p w14:paraId="141F160D" w14:textId="77777777" w:rsidR="00933E84" w:rsidRPr="00933E84" w:rsidRDefault="00933E84" w:rsidP="00327FF4">
            <w:pPr>
              <w:rPr>
                <w:rFonts w:asciiTheme="majorHAnsi" w:hAnsiTheme="majorHAnsi"/>
                <w:b/>
                <w:szCs w:val="22"/>
              </w:rPr>
            </w:pPr>
            <w:r w:rsidRPr="00933E84">
              <w:rPr>
                <w:rFonts w:asciiTheme="majorHAnsi" w:hAnsiTheme="majorHAnsi"/>
                <w:b/>
                <w:szCs w:val="22"/>
              </w:rPr>
              <w:t>(Potential)</w:t>
            </w:r>
          </w:p>
        </w:tc>
        <w:tc>
          <w:tcPr>
            <w:tcW w:w="1984" w:type="dxa"/>
            <w:tcBorders>
              <w:top w:val="single" w:sz="4" w:space="0" w:color="auto"/>
              <w:left w:val="single" w:sz="4" w:space="0" w:color="auto"/>
              <w:bottom w:val="single" w:sz="4" w:space="0" w:color="auto"/>
              <w:right w:val="single" w:sz="4" w:space="0" w:color="auto"/>
            </w:tcBorders>
            <w:shd w:val="clear" w:color="auto" w:fill="D9D9D9"/>
            <w:hideMark/>
          </w:tcPr>
          <w:p w14:paraId="079DACBE" w14:textId="0F9E177A" w:rsidR="00933E84" w:rsidRPr="00933E84" w:rsidRDefault="00933E84" w:rsidP="00327FF4">
            <w:pPr>
              <w:rPr>
                <w:rFonts w:asciiTheme="majorHAnsi" w:hAnsiTheme="majorHAnsi"/>
                <w:b/>
                <w:szCs w:val="22"/>
              </w:rPr>
            </w:pPr>
            <w:r w:rsidRPr="00933E84">
              <w:rPr>
                <w:rFonts w:asciiTheme="majorHAnsi" w:hAnsiTheme="majorHAnsi"/>
                <w:b/>
                <w:szCs w:val="22"/>
              </w:rPr>
              <w:t>Recommendation/</w:t>
            </w:r>
            <w:r>
              <w:rPr>
                <w:rFonts w:asciiTheme="majorHAnsi" w:hAnsiTheme="majorHAnsi"/>
                <w:b/>
                <w:szCs w:val="22"/>
              </w:rPr>
              <w:t xml:space="preserve"> </w:t>
            </w:r>
            <w:r w:rsidRPr="00933E84">
              <w:rPr>
                <w:rFonts w:asciiTheme="majorHAnsi" w:hAnsiTheme="majorHAnsi"/>
                <w:b/>
                <w:szCs w:val="22"/>
              </w:rPr>
              <w:t>Outcome</w:t>
            </w:r>
          </w:p>
        </w:tc>
      </w:tr>
      <w:tr w:rsidR="00933E84" w:rsidRPr="00933E84" w14:paraId="73D896D7" w14:textId="77777777" w:rsidTr="00933E84">
        <w:trPr>
          <w:trHeight w:val="1366"/>
        </w:trPr>
        <w:tc>
          <w:tcPr>
            <w:tcW w:w="709" w:type="dxa"/>
            <w:tcBorders>
              <w:top w:val="single" w:sz="4" w:space="0" w:color="auto"/>
              <w:left w:val="single" w:sz="4" w:space="0" w:color="auto"/>
              <w:bottom w:val="single" w:sz="4" w:space="0" w:color="auto"/>
              <w:right w:val="single" w:sz="4" w:space="0" w:color="auto"/>
            </w:tcBorders>
          </w:tcPr>
          <w:p w14:paraId="4F3C4774" w14:textId="678FB84C" w:rsidR="00933E84" w:rsidRPr="00933E84" w:rsidRDefault="00933E84" w:rsidP="00327FF4">
            <w:pPr>
              <w:rPr>
                <w:rFonts w:asciiTheme="majorHAnsi" w:hAnsiTheme="majorHAnsi"/>
                <w:szCs w:val="22"/>
              </w:rPr>
            </w:pPr>
          </w:p>
        </w:tc>
        <w:tc>
          <w:tcPr>
            <w:tcW w:w="1134" w:type="dxa"/>
            <w:tcBorders>
              <w:top w:val="single" w:sz="4" w:space="0" w:color="auto"/>
              <w:left w:val="single" w:sz="4" w:space="0" w:color="auto"/>
              <w:bottom w:val="single" w:sz="4" w:space="0" w:color="auto"/>
              <w:right w:val="single" w:sz="4" w:space="0" w:color="auto"/>
            </w:tcBorders>
          </w:tcPr>
          <w:p w14:paraId="568DFFB6" w14:textId="77777777" w:rsidR="00933E84" w:rsidRPr="00933E84" w:rsidRDefault="00933E84" w:rsidP="00327FF4">
            <w:pPr>
              <w:rPr>
                <w:rFonts w:asciiTheme="majorHAnsi" w:hAnsiTheme="majorHAnsi" w:cs="Times New Roman"/>
                <w:color w:val="000000"/>
                <w:szCs w:val="22"/>
              </w:rPr>
            </w:pPr>
            <w:r w:rsidRPr="00933E84">
              <w:rPr>
                <w:rFonts w:asciiTheme="majorHAnsi" w:hAnsiTheme="majorHAnsi"/>
                <w:color w:val="000000"/>
                <w:szCs w:val="22"/>
              </w:rPr>
              <w:t>Abseiling</w:t>
            </w:r>
          </w:p>
          <w:p w14:paraId="2097C967" w14:textId="77777777" w:rsidR="00933E84" w:rsidRPr="00933E84" w:rsidRDefault="00933E84" w:rsidP="00327FF4">
            <w:pPr>
              <w:rPr>
                <w:rFonts w:asciiTheme="majorHAnsi" w:hAnsiTheme="majorHAnsi"/>
                <w:color w:val="000000"/>
                <w:szCs w:val="22"/>
              </w:rPr>
            </w:pPr>
          </w:p>
          <w:p w14:paraId="7A16378D" w14:textId="77777777" w:rsidR="00933E84" w:rsidRPr="00933E84" w:rsidRDefault="00933E84" w:rsidP="00327FF4">
            <w:pPr>
              <w:rPr>
                <w:rFonts w:asciiTheme="majorHAnsi" w:hAnsiTheme="majorHAnsi"/>
                <w:color w:val="000000"/>
                <w:szCs w:val="22"/>
              </w:rPr>
            </w:pPr>
          </w:p>
          <w:p w14:paraId="415E12D6" w14:textId="77777777" w:rsidR="00933E84" w:rsidRPr="00933E84" w:rsidRDefault="00933E84" w:rsidP="00327FF4">
            <w:pPr>
              <w:rPr>
                <w:rFonts w:asciiTheme="majorHAnsi" w:hAnsiTheme="majorHAnsi"/>
                <w:szCs w:val="22"/>
              </w:rPr>
            </w:pPr>
          </w:p>
        </w:tc>
        <w:tc>
          <w:tcPr>
            <w:tcW w:w="1985" w:type="dxa"/>
            <w:tcBorders>
              <w:top w:val="single" w:sz="4" w:space="0" w:color="auto"/>
              <w:left w:val="single" w:sz="4" w:space="0" w:color="auto"/>
              <w:bottom w:val="single" w:sz="4" w:space="0" w:color="auto"/>
              <w:right w:val="single" w:sz="4" w:space="0" w:color="auto"/>
            </w:tcBorders>
            <w:hideMark/>
          </w:tcPr>
          <w:p w14:paraId="510563E6" w14:textId="77777777" w:rsidR="00933E84" w:rsidRPr="00933E84" w:rsidRDefault="00933E84" w:rsidP="00327FF4">
            <w:pPr>
              <w:rPr>
                <w:rFonts w:asciiTheme="majorHAnsi" w:hAnsiTheme="majorHAnsi"/>
                <w:szCs w:val="22"/>
              </w:rPr>
            </w:pPr>
            <w:r w:rsidRPr="00933E84">
              <w:rPr>
                <w:rFonts w:asciiTheme="majorHAnsi" w:hAnsiTheme="majorHAnsi"/>
                <w:color w:val="000000"/>
                <w:szCs w:val="22"/>
              </w:rPr>
              <w:t>Instructor in sun for day. Went to get a drink. His safety line was too short so he unclipped before going back and began to bring student down to him to abseil. He realised and re-clipped himself in.</w:t>
            </w:r>
          </w:p>
        </w:tc>
        <w:tc>
          <w:tcPr>
            <w:tcW w:w="1559" w:type="dxa"/>
            <w:tcBorders>
              <w:top w:val="single" w:sz="4" w:space="0" w:color="auto"/>
              <w:left w:val="single" w:sz="4" w:space="0" w:color="auto"/>
              <w:bottom w:val="single" w:sz="4" w:space="0" w:color="auto"/>
              <w:right w:val="single" w:sz="4" w:space="0" w:color="auto"/>
            </w:tcBorders>
          </w:tcPr>
          <w:p w14:paraId="56D64552" w14:textId="77777777" w:rsidR="00933E84" w:rsidRPr="00933E84" w:rsidRDefault="00933E84" w:rsidP="00327FF4">
            <w:pPr>
              <w:rPr>
                <w:rFonts w:asciiTheme="majorHAnsi" w:hAnsiTheme="majorHAnsi" w:cs="Times New Roman"/>
                <w:color w:val="000000"/>
                <w:szCs w:val="22"/>
              </w:rPr>
            </w:pPr>
            <w:r w:rsidRPr="00933E84">
              <w:rPr>
                <w:rFonts w:asciiTheme="majorHAnsi" w:hAnsiTheme="majorHAnsi"/>
                <w:color w:val="000000"/>
                <w:szCs w:val="22"/>
              </w:rPr>
              <w:t>Judgement error</w:t>
            </w:r>
          </w:p>
          <w:p w14:paraId="752E41AA" w14:textId="77777777" w:rsidR="00933E84" w:rsidRPr="00933E84" w:rsidRDefault="00933E84" w:rsidP="00327FF4">
            <w:pPr>
              <w:rPr>
                <w:rFonts w:asciiTheme="majorHAnsi" w:hAnsiTheme="majorHAnsi"/>
                <w:color w:val="000000"/>
                <w:szCs w:val="22"/>
              </w:rPr>
            </w:pPr>
            <w:r w:rsidRPr="00933E84">
              <w:rPr>
                <w:rFonts w:asciiTheme="majorHAnsi" w:hAnsiTheme="majorHAnsi"/>
                <w:color w:val="000000"/>
                <w:szCs w:val="22"/>
              </w:rPr>
              <w:t>Inadequate design</w:t>
            </w:r>
          </w:p>
          <w:p w14:paraId="0A99FFA9" w14:textId="77777777" w:rsidR="00933E84" w:rsidRPr="00933E84" w:rsidRDefault="00933E84" w:rsidP="00327FF4">
            <w:pPr>
              <w:rPr>
                <w:rFonts w:asciiTheme="majorHAnsi" w:hAnsiTheme="majorHAnsi"/>
                <w:szCs w:val="22"/>
              </w:rPr>
            </w:pPr>
          </w:p>
        </w:tc>
        <w:tc>
          <w:tcPr>
            <w:tcW w:w="992" w:type="dxa"/>
            <w:tcBorders>
              <w:top w:val="single" w:sz="4" w:space="0" w:color="auto"/>
              <w:left w:val="single" w:sz="4" w:space="0" w:color="auto"/>
              <w:bottom w:val="single" w:sz="4" w:space="0" w:color="auto"/>
              <w:right w:val="single" w:sz="4" w:space="0" w:color="auto"/>
            </w:tcBorders>
            <w:hideMark/>
          </w:tcPr>
          <w:p w14:paraId="50F1B542" w14:textId="77777777" w:rsidR="00933E84" w:rsidRPr="00933E84" w:rsidRDefault="00933E84" w:rsidP="00327FF4">
            <w:pPr>
              <w:rPr>
                <w:rFonts w:asciiTheme="majorHAnsi" w:hAnsiTheme="majorHAnsi"/>
                <w:szCs w:val="22"/>
              </w:rPr>
            </w:pPr>
            <w:r w:rsidRPr="00933E84">
              <w:rPr>
                <w:rFonts w:asciiTheme="majorHAnsi" w:hAnsiTheme="majorHAnsi"/>
                <w:szCs w:val="22"/>
              </w:rPr>
              <w:t>0</w:t>
            </w:r>
          </w:p>
        </w:tc>
        <w:tc>
          <w:tcPr>
            <w:tcW w:w="1276" w:type="dxa"/>
            <w:tcBorders>
              <w:top w:val="single" w:sz="4" w:space="0" w:color="auto"/>
              <w:left w:val="single" w:sz="4" w:space="0" w:color="auto"/>
              <w:bottom w:val="single" w:sz="4" w:space="0" w:color="auto"/>
              <w:right w:val="single" w:sz="4" w:space="0" w:color="auto"/>
            </w:tcBorders>
            <w:hideMark/>
          </w:tcPr>
          <w:p w14:paraId="63C38E06" w14:textId="77777777" w:rsidR="00933E84" w:rsidRPr="00933E84" w:rsidRDefault="00933E84" w:rsidP="00327FF4">
            <w:pPr>
              <w:rPr>
                <w:rFonts w:asciiTheme="majorHAnsi" w:hAnsiTheme="majorHAnsi"/>
                <w:szCs w:val="22"/>
              </w:rPr>
            </w:pPr>
            <w:r w:rsidRPr="00933E84">
              <w:rPr>
                <w:rFonts w:asciiTheme="majorHAnsi" w:hAnsiTheme="majorHAnsi"/>
                <w:szCs w:val="22"/>
              </w:rPr>
              <w:t>9</w:t>
            </w:r>
          </w:p>
        </w:tc>
        <w:tc>
          <w:tcPr>
            <w:tcW w:w="1984" w:type="dxa"/>
            <w:tcBorders>
              <w:top w:val="single" w:sz="4" w:space="0" w:color="auto"/>
              <w:left w:val="single" w:sz="4" w:space="0" w:color="auto"/>
              <w:bottom w:val="single" w:sz="4" w:space="0" w:color="auto"/>
              <w:right w:val="single" w:sz="4" w:space="0" w:color="auto"/>
            </w:tcBorders>
            <w:hideMark/>
          </w:tcPr>
          <w:p w14:paraId="602C6F58" w14:textId="77777777" w:rsidR="00933E84" w:rsidRPr="00933E84" w:rsidRDefault="00933E84" w:rsidP="00327FF4">
            <w:pPr>
              <w:rPr>
                <w:rFonts w:asciiTheme="majorHAnsi" w:hAnsiTheme="majorHAnsi"/>
                <w:color w:val="000000"/>
                <w:szCs w:val="22"/>
              </w:rPr>
            </w:pPr>
            <w:r w:rsidRPr="00933E84">
              <w:rPr>
                <w:rFonts w:asciiTheme="majorHAnsi" w:hAnsiTheme="majorHAnsi"/>
                <w:color w:val="000000"/>
                <w:szCs w:val="22"/>
              </w:rPr>
              <w:t>Stay focused / in attention and need to check. Take proper break if needed for concentration level.</w:t>
            </w:r>
          </w:p>
          <w:p w14:paraId="23B863C7" w14:textId="77777777" w:rsidR="00933E84" w:rsidRPr="00933E84" w:rsidRDefault="00933E84" w:rsidP="00327FF4">
            <w:pPr>
              <w:rPr>
                <w:rFonts w:asciiTheme="majorHAnsi" w:hAnsiTheme="majorHAnsi"/>
                <w:color w:val="000000"/>
                <w:szCs w:val="22"/>
              </w:rPr>
            </w:pPr>
            <w:r w:rsidRPr="00933E84">
              <w:rPr>
                <w:rFonts w:asciiTheme="majorHAnsi" w:hAnsiTheme="majorHAnsi"/>
                <w:szCs w:val="22"/>
              </w:rPr>
              <w:t>Possibly add to the safety length – look in to.</w:t>
            </w:r>
          </w:p>
        </w:tc>
      </w:tr>
      <w:tr w:rsidR="00933E84" w:rsidRPr="00933E84" w14:paraId="4FA80502" w14:textId="77777777" w:rsidTr="00D853D5">
        <w:trPr>
          <w:trHeight w:val="2353"/>
        </w:trPr>
        <w:tc>
          <w:tcPr>
            <w:tcW w:w="709" w:type="dxa"/>
            <w:tcBorders>
              <w:top w:val="single" w:sz="4" w:space="0" w:color="auto"/>
              <w:left w:val="single" w:sz="4" w:space="0" w:color="auto"/>
              <w:bottom w:val="single" w:sz="4" w:space="0" w:color="auto"/>
              <w:right w:val="single" w:sz="4" w:space="0" w:color="auto"/>
            </w:tcBorders>
          </w:tcPr>
          <w:p w14:paraId="571FB63B" w14:textId="77777777" w:rsidR="00933E84" w:rsidRPr="00933E84" w:rsidRDefault="00933E84" w:rsidP="00327FF4">
            <w:pPr>
              <w:rPr>
                <w:rFonts w:asciiTheme="majorHAnsi" w:hAnsiTheme="majorHAnsi"/>
                <w:szCs w:val="22"/>
              </w:rPr>
            </w:pPr>
          </w:p>
        </w:tc>
        <w:tc>
          <w:tcPr>
            <w:tcW w:w="1134" w:type="dxa"/>
            <w:tcBorders>
              <w:top w:val="single" w:sz="4" w:space="0" w:color="auto"/>
              <w:left w:val="single" w:sz="4" w:space="0" w:color="auto"/>
              <w:bottom w:val="single" w:sz="4" w:space="0" w:color="auto"/>
              <w:right w:val="single" w:sz="4" w:space="0" w:color="auto"/>
            </w:tcBorders>
          </w:tcPr>
          <w:p w14:paraId="769EE6A6" w14:textId="77777777" w:rsidR="00933E84" w:rsidRPr="00933E84" w:rsidRDefault="00933E84" w:rsidP="00327FF4">
            <w:pPr>
              <w:rPr>
                <w:rFonts w:asciiTheme="majorHAnsi" w:hAnsiTheme="majorHAnsi"/>
                <w:color w:val="000000"/>
                <w:szCs w:val="22"/>
              </w:rPr>
            </w:pPr>
            <w:r w:rsidRPr="00933E84">
              <w:rPr>
                <w:rFonts w:asciiTheme="majorHAnsi" w:hAnsiTheme="majorHAnsi"/>
                <w:color w:val="000000"/>
                <w:szCs w:val="22"/>
              </w:rPr>
              <w:t>Tramping</w:t>
            </w:r>
          </w:p>
        </w:tc>
        <w:tc>
          <w:tcPr>
            <w:tcW w:w="1985" w:type="dxa"/>
            <w:tcBorders>
              <w:top w:val="single" w:sz="4" w:space="0" w:color="auto"/>
              <w:left w:val="single" w:sz="4" w:space="0" w:color="auto"/>
              <w:bottom w:val="single" w:sz="4" w:space="0" w:color="auto"/>
              <w:right w:val="single" w:sz="4" w:space="0" w:color="auto"/>
            </w:tcBorders>
            <w:hideMark/>
          </w:tcPr>
          <w:p w14:paraId="490359C0" w14:textId="77777777" w:rsidR="00933E84" w:rsidRPr="00933E84" w:rsidRDefault="00933E84" w:rsidP="00327FF4">
            <w:pPr>
              <w:rPr>
                <w:rFonts w:asciiTheme="majorHAnsi" w:hAnsiTheme="majorHAnsi"/>
                <w:color w:val="000000"/>
                <w:szCs w:val="22"/>
              </w:rPr>
            </w:pPr>
            <w:r w:rsidRPr="00933E84">
              <w:rPr>
                <w:rFonts w:asciiTheme="majorHAnsi" w:hAnsiTheme="majorHAnsi"/>
                <w:color w:val="000000"/>
                <w:szCs w:val="22"/>
              </w:rPr>
              <w:t>Student tripped while walking down steep area. Twisted L ankle. Able to continue</w:t>
            </w:r>
          </w:p>
        </w:tc>
        <w:tc>
          <w:tcPr>
            <w:tcW w:w="1559" w:type="dxa"/>
            <w:tcBorders>
              <w:top w:val="single" w:sz="4" w:space="0" w:color="auto"/>
              <w:left w:val="single" w:sz="4" w:space="0" w:color="auto"/>
              <w:bottom w:val="single" w:sz="4" w:space="0" w:color="auto"/>
              <w:right w:val="single" w:sz="4" w:space="0" w:color="auto"/>
            </w:tcBorders>
          </w:tcPr>
          <w:p w14:paraId="209706E0" w14:textId="77777777" w:rsidR="00933E84" w:rsidRPr="00933E84" w:rsidRDefault="00933E84" w:rsidP="00327FF4">
            <w:pPr>
              <w:rPr>
                <w:rFonts w:asciiTheme="majorHAnsi" w:hAnsiTheme="majorHAnsi"/>
                <w:color w:val="000000"/>
                <w:szCs w:val="22"/>
              </w:rPr>
            </w:pPr>
            <w:r w:rsidRPr="00933E84">
              <w:rPr>
                <w:rFonts w:asciiTheme="majorHAnsi" w:hAnsiTheme="majorHAnsi"/>
                <w:color w:val="000000"/>
                <w:szCs w:val="22"/>
              </w:rPr>
              <w:t>Uneven ground, footwear</w:t>
            </w:r>
          </w:p>
        </w:tc>
        <w:tc>
          <w:tcPr>
            <w:tcW w:w="992" w:type="dxa"/>
            <w:tcBorders>
              <w:top w:val="single" w:sz="4" w:space="0" w:color="auto"/>
              <w:left w:val="single" w:sz="4" w:space="0" w:color="auto"/>
              <w:bottom w:val="single" w:sz="4" w:space="0" w:color="auto"/>
              <w:right w:val="single" w:sz="4" w:space="0" w:color="auto"/>
            </w:tcBorders>
            <w:hideMark/>
          </w:tcPr>
          <w:p w14:paraId="5CEF76F8" w14:textId="77777777" w:rsidR="00933E84" w:rsidRPr="00933E84" w:rsidRDefault="00933E84" w:rsidP="00327FF4">
            <w:pPr>
              <w:rPr>
                <w:rFonts w:asciiTheme="majorHAnsi" w:hAnsiTheme="majorHAnsi"/>
                <w:szCs w:val="22"/>
              </w:rPr>
            </w:pPr>
            <w:r w:rsidRPr="00933E84">
              <w:rPr>
                <w:rFonts w:asciiTheme="majorHAnsi" w:hAnsiTheme="majorHAnsi"/>
                <w:szCs w:val="22"/>
              </w:rPr>
              <w:t>3</w:t>
            </w:r>
          </w:p>
        </w:tc>
        <w:tc>
          <w:tcPr>
            <w:tcW w:w="1276" w:type="dxa"/>
            <w:tcBorders>
              <w:top w:val="single" w:sz="4" w:space="0" w:color="auto"/>
              <w:left w:val="single" w:sz="4" w:space="0" w:color="auto"/>
              <w:bottom w:val="single" w:sz="4" w:space="0" w:color="auto"/>
              <w:right w:val="single" w:sz="4" w:space="0" w:color="auto"/>
            </w:tcBorders>
            <w:hideMark/>
          </w:tcPr>
          <w:p w14:paraId="69B3FFC1" w14:textId="77777777" w:rsidR="00933E84" w:rsidRPr="00933E84" w:rsidRDefault="00933E84" w:rsidP="00327FF4">
            <w:pPr>
              <w:rPr>
                <w:rFonts w:asciiTheme="majorHAnsi" w:hAnsiTheme="majorHAnsi"/>
                <w:szCs w:val="22"/>
              </w:rPr>
            </w:pPr>
            <w:r w:rsidRPr="00933E84">
              <w:rPr>
                <w:rFonts w:asciiTheme="majorHAnsi" w:hAnsiTheme="majorHAnsi"/>
                <w:szCs w:val="22"/>
              </w:rPr>
              <w:t>5</w:t>
            </w:r>
          </w:p>
        </w:tc>
        <w:tc>
          <w:tcPr>
            <w:tcW w:w="1984" w:type="dxa"/>
            <w:tcBorders>
              <w:top w:val="single" w:sz="4" w:space="0" w:color="auto"/>
              <w:left w:val="single" w:sz="4" w:space="0" w:color="auto"/>
              <w:bottom w:val="single" w:sz="4" w:space="0" w:color="auto"/>
              <w:right w:val="single" w:sz="4" w:space="0" w:color="auto"/>
            </w:tcBorders>
            <w:hideMark/>
          </w:tcPr>
          <w:p w14:paraId="39676C06" w14:textId="77777777" w:rsidR="00933E84" w:rsidRPr="00933E84" w:rsidRDefault="00933E84" w:rsidP="00327FF4">
            <w:pPr>
              <w:rPr>
                <w:rFonts w:asciiTheme="majorHAnsi" w:hAnsiTheme="majorHAnsi"/>
                <w:color w:val="000000"/>
                <w:szCs w:val="22"/>
              </w:rPr>
            </w:pPr>
            <w:r w:rsidRPr="00933E84">
              <w:rPr>
                <w:rFonts w:asciiTheme="majorHAnsi" w:hAnsiTheme="majorHAnsi"/>
                <w:color w:val="000000"/>
                <w:szCs w:val="22"/>
              </w:rPr>
              <w:t>Uneven ground with some slippery roots caused the student to slip. Good briefing and control. Check footwear.</w:t>
            </w:r>
          </w:p>
        </w:tc>
      </w:tr>
    </w:tbl>
    <w:p w14:paraId="18F9363F" w14:textId="77777777" w:rsidR="00C70041" w:rsidRDefault="00C70041" w:rsidP="009C5E7A">
      <w:pPr>
        <w:tabs>
          <w:tab w:val="clear" w:pos="357"/>
        </w:tabs>
        <w:rPr>
          <w:rFonts w:asciiTheme="minorHAnsi" w:hAnsiTheme="minorHAnsi"/>
          <w:szCs w:val="22"/>
        </w:rPr>
      </w:pPr>
    </w:p>
    <w:p w14:paraId="3F78B97C" w14:textId="77777777" w:rsidR="00D853D5" w:rsidRDefault="00D853D5" w:rsidP="009C5E7A">
      <w:pPr>
        <w:tabs>
          <w:tab w:val="clear" w:pos="357"/>
        </w:tabs>
        <w:rPr>
          <w:rFonts w:asciiTheme="minorHAnsi" w:hAnsiTheme="minorHAnsi"/>
          <w:szCs w:val="22"/>
        </w:rPr>
      </w:pPr>
    </w:p>
    <w:p w14:paraId="15709ECB" w14:textId="77777777" w:rsidR="00D853D5" w:rsidRDefault="00D853D5" w:rsidP="009C5E7A">
      <w:pPr>
        <w:tabs>
          <w:tab w:val="clear" w:pos="357"/>
        </w:tabs>
        <w:rPr>
          <w:rFonts w:asciiTheme="minorHAnsi" w:hAnsiTheme="minorHAnsi"/>
          <w:szCs w:val="22"/>
        </w:rPr>
      </w:pPr>
    </w:p>
    <w:p w14:paraId="1C8895EF" w14:textId="77777777" w:rsidR="00D853D5" w:rsidRPr="009C5E7A" w:rsidRDefault="00D853D5" w:rsidP="009C5E7A">
      <w:pPr>
        <w:tabs>
          <w:tab w:val="clear" w:pos="357"/>
        </w:tabs>
        <w:rPr>
          <w:rFonts w:asciiTheme="minorHAnsi" w:hAnsiTheme="minorHAnsi"/>
          <w:szCs w:val="22"/>
        </w:rPr>
      </w:pPr>
      <w:bookmarkStart w:id="0" w:name="_GoBack"/>
      <w:bookmarkEnd w:id="0"/>
    </w:p>
    <w:tbl>
      <w:tblPr>
        <w:tblStyle w:val="TableGrid"/>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767"/>
        <w:gridCol w:w="3366"/>
      </w:tblGrid>
      <w:tr w:rsidR="00023948" w14:paraId="0CD790B6" w14:textId="77777777" w:rsidTr="00E732FD">
        <w:tc>
          <w:tcPr>
            <w:tcW w:w="2981" w:type="dxa"/>
          </w:tcPr>
          <w:p w14:paraId="2BA2DA7E" w14:textId="77777777" w:rsidR="00023948" w:rsidRPr="00883C15" w:rsidRDefault="00023948" w:rsidP="00313CDE">
            <w:pPr>
              <w:widowControl/>
              <w:tabs>
                <w:tab w:val="clear" w:pos="357"/>
              </w:tabs>
              <w:adjustRightInd/>
              <w:jc w:val="center"/>
              <w:textAlignment w:val="auto"/>
              <w:rPr>
                <w:b/>
              </w:rPr>
            </w:pPr>
            <w:r w:rsidRPr="00883C15">
              <w:rPr>
                <w:b/>
              </w:rPr>
              <w:t>Key Messages for you</w:t>
            </w:r>
          </w:p>
        </w:tc>
        <w:tc>
          <w:tcPr>
            <w:tcW w:w="2767" w:type="dxa"/>
          </w:tcPr>
          <w:p w14:paraId="21A4D1D1" w14:textId="77777777" w:rsidR="00023948" w:rsidRPr="00883C15" w:rsidRDefault="00023948" w:rsidP="00313CDE">
            <w:pPr>
              <w:widowControl/>
              <w:tabs>
                <w:tab w:val="clear" w:pos="357"/>
              </w:tabs>
              <w:adjustRightInd/>
              <w:textAlignment w:val="auto"/>
              <w:rPr>
                <w:b/>
              </w:rPr>
            </w:pPr>
            <w:r w:rsidRPr="00883C15">
              <w:rPr>
                <w:b/>
              </w:rPr>
              <w:t>Notes</w:t>
            </w:r>
          </w:p>
        </w:tc>
        <w:tc>
          <w:tcPr>
            <w:tcW w:w="3366" w:type="dxa"/>
          </w:tcPr>
          <w:p w14:paraId="4B1201B0" w14:textId="77777777" w:rsidR="00023948" w:rsidRPr="00883C15" w:rsidRDefault="00023948" w:rsidP="00313CDE">
            <w:pPr>
              <w:widowControl/>
              <w:tabs>
                <w:tab w:val="clear" w:pos="357"/>
              </w:tabs>
              <w:adjustRightInd/>
              <w:textAlignment w:val="auto"/>
              <w:rPr>
                <w:b/>
              </w:rPr>
            </w:pPr>
            <w:r w:rsidRPr="00883C15">
              <w:rPr>
                <w:b/>
              </w:rPr>
              <w:t>Planned actions</w:t>
            </w:r>
          </w:p>
        </w:tc>
      </w:tr>
      <w:tr w:rsidR="00023948" w14:paraId="37A2C9F4" w14:textId="77777777" w:rsidTr="00E732FD">
        <w:trPr>
          <w:trHeight w:val="1542"/>
        </w:trPr>
        <w:tc>
          <w:tcPr>
            <w:tcW w:w="2981" w:type="dxa"/>
          </w:tcPr>
          <w:p w14:paraId="44D74C71" w14:textId="77777777" w:rsidR="00023948" w:rsidRDefault="00023948" w:rsidP="00313CDE">
            <w:pPr>
              <w:widowControl/>
              <w:tabs>
                <w:tab w:val="clear" w:pos="357"/>
              </w:tabs>
              <w:adjustRightInd/>
              <w:spacing w:after="0"/>
              <w:jc w:val="center"/>
              <w:textAlignment w:val="auto"/>
            </w:pPr>
          </w:p>
          <w:p w14:paraId="129C58FB" w14:textId="77777777" w:rsidR="00023948" w:rsidRDefault="00023948" w:rsidP="00313CDE">
            <w:pPr>
              <w:widowControl/>
              <w:tabs>
                <w:tab w:val="clear" w:pos="357"/>
              </w:tabs>
              <w:adjustRightInd/>
              <w:spacing w:after="0"/>
              <w:jc w:val="center"/>
              <w:textAlignment w:val="auto"/>
            </w:pPr>
          </w:p>
        </w:tc>
        <w:tc>
          <w:tcPr>
            <w:tcW w:w="2767" w:type="dxa"/>
          </w:tcPr>
          <w:p w14:paraId="130E4511" w14:textId="77777777" w:rsidR="00023948" w:rsidRDefault="00023948" w:rsidP="00313CDE">
            <w:pPr>
              <w:widowControl/>
              <w:tabs>
                <w:tab w:val="clear" w:pos="357"/>
              </w:tabs>
              <w:adjustRightInd/>
              <w:textAlignment w:val="auto"/>
            </w:pPr>
          </w:p>
          <w:p w14:paraId="257C5347" w14:textId="77777777" w:rsidR="00023948" w:rsidRDefault="00023948" w:rsidP="00313CDE">
            <w:pPr>
              <w:widowControl/>
              <w:tabs>
                <w:tab w:val="clear" w:pos="357"/>
              </w:tabs>
              <w:adjustRightInd/>
              <w:textAlignment w:val="auto"/>
            </w:pPr>
          </w:p>
          <w:p w14:paraId="2D9383D1" w14:textId="77777777" w:rsidR="00023948" w:rsidRDefault="00023948" w:rsidP="00313CDE">
            <w:pPr>
              <w:widowControl/>
              <w:tabs>
                <w:tab w:val="clear" w:pos="357"/>
              </w:tabs>
              <w:adjustRightInd/>
              <w:textAlignment w:val="auto"/>
            </w:pPr>
          </w:p>
          <w:p w14:paraId="0F34A52C" w14:textId="77777777" w:rsidR="00023948" w:rsidRDefault="00023948" w:rsidP="00313CDE">
            <w:pPr>
              <w:widowControl/>
              <w:tabs>
                <w:tab w:val="clear" w:pos="357"/>
              </w:tabs>
              <w:adjustRightInd/>
              <w:spacing w:after="0"/>
              <w:textAlignment w:val="auto"/>
            </w:pPr>
          </w:p>
        </w:tc>
        <w:tc>
          <w:tcPr>
            <w:tcW w:w="3366" w:type="dxa"/>
          </w:tcPr>
          <w:p w14:paraId="71B13DF5" w14:textId="77777777" w:rsidR="00023948" w:rsidRDefault="00023948" w:rsidP="00313CDE">
            <w:pPr>
              <w:widowControl/>
              <w:tabs>
                <w:tab w:val="clear" w:pos="357"/>
              </w:tabs>
              <w:adjustRightInd/>
              <w:textAlignment w:val="auto"/>
            </w:pPr>
          </w:p>
        </w:tc>
      </w:tr>
      <w:tr w:rsidR="008A4FFE" w14:paraId="03A73087" w14:textId="77777777" w:rsidTr="00E732FD">
        <w:trPr>
          <w:trHeight w:val="1542"/>
        </w:trPr>
        <w:tc>
          <w:tcPr>
            <w:tcW w:w="2981" w:type="dxa"/>
          </w:tcPr>
          <w:p w14:paraId="7B2A697B" w14:textId="77777777" w:rsidR="008A4FFE" w:rsidRDefault="008A4FFE" w:rsidP="00313CDE">
            <w:pPr>
              <w:widowControl/>
              <w:tabs>
                <w:tab w:val="clear" w:pos="357"/>
              </w:tabs>
              <w:adjustRightInd/>
              <w:spacing w:after="0"/>
              <w:jc w:val="center"/>
              <w:textAlignment w:val="auto"/>
            </w:pPr>
          </w:p>
        </w:tc>
        <w:tc>
          <w:tcPr>
            <w:tcW w:w="2767" w:type="dxa"/>
          </w:tcPr>
          <w:p w14:paraId="251D9DB4" w14:textId="77777777" w:rsidR="008A4FFE" w:rsidRDefault="008A4FFE" w:rsidP="00313CDE">
            <w:pPr>
              <w:widowControl/>
              <w:tabs>
                <w:tab w:val="clear" w:pos="357"/>
              </w:tabs>
              <w:adjustRightInd/>
              <w:textAlignment w:val="auto"/>
            </w:pPr>
          </w:p>
        </w:tc>
        <w:tc>
          <w:tcPr>
            <w:tcW w:w="3366" w:type="dxa"/>
          </w:tcPr>
          <w:p w14:paraId="7C37CC57" w14:textId="77777777" w:rsidR="008A4FFE" w:rsidRDefault="008A4FFE" w:rsidP="00313CDE">
            <w:pPr>
              <w:widowControl/>
              <w:tabs>
                <w:tab w:val="clear" w:pos="357"/>
              </w:tabs>
              <w:adjustRightInd/>
              <w:textAlignment w:val="auto"/>
            </w:pPr>
          </w:p>
        </w:tc>
      </w:tr>
      <w:tr w:rsidR="008A4FFE" w14:paraId="1FD163F1" w14:textId="77777777" w:rsidTr="00E732FD">
        <w:trPr>
          <w:trHeight w:val="1542"/>
        </w:trPr>
        <w:tc>
          <w:tcPr>
            <w:tcW w:w="2981" w:type="dxa"/>
          </w:tcPr>
          <w:p w14:paraId="3FFD5587" w14:textId="77777777" w:rsidR="008A4FFE" w:rsidRDefault="008A4FFE" w:rsidP="00313CDE">
            <w:pPr>
              <w:widowControl/>
              <w:tabs>
                <w:tab w:val="clear" w:pos="357"/>
              </w:tabs>
              <w:adjustRightInd/>
              <w:spacing w:after="0"/>
              <w:jc w:val="center"/>
              <w:textAlignment w:val="auto"/>
            </w:pPr>
          </w:p>
        </w:tc>
        <w:tc>
          <w:tcPr>
            <w:tcW w:w="2767" w:type="dxa"/>
          </w:tcPr>
          <w:p w14:paraId="74C6F581" w14:textId="77777777" w:rsidR="008A4FFE" w:rsidRDefault="008A4FFE" w:rsidP="00313CDE">
            <w:pPr>
              <w:widowControl/>
              <w:tabs>
                <w:tab w:val="clear" w:pos="357"/>
              </w:tabs>
              <w:adjustRightInd/>
              <w:textAlignment w:val="auto"/>
            </w:pPr>
          </w:p>
        </w:tc>
        <w:tc>
          <w:tcPr>
            <w:tcW w:w="3366" w:type="dxa"/>
          </w:tcPr>
          <w:p w14:paraId="0FC5516C" w14:textId="77777777" w:rsidR="008A4FFE" w:rsidRDefault="008A4FFE" w:rsidP="00313CDE">
            <w:pPr>
              <w:widowControl/>
              <w:tabs>
                <w:tab w:val="clear" w:pos="357"/>
              </w:tabs>
              <w:adjustRightInd/>
              <w:textAlignment w:val="auto"/>
            </w:pPr>
          </w:p>
        </w:tc>
      </w:tr>
      <w:tr w:rsidR="008A4FFE" w14:paraId="30ABC1EA" w14:textId="77777777" w:rsidTr="00E732FD">
        <w:trPr>
          <w:trHeight w:val="1542"/>
        </w:trPr>
        <w:tc>
          <w:tcPr>
            <w:tcW w:w="2981" w:type="dxa"/>
          </w:tcPr>
          <w:p w14:paraId="3EF3E7DF" w14:textId="77777777" w:rsidR="008A4FFE" w:rsidRDefault="008A4FFE" w:rsidP="00313CDE">
            <w:pPr>
              <w:widowControl/>
              <w:tabs>
                <w:tab w:val="clear" w:pos="357"/>
              </w:tabs>
              <w:adjustRightInd/>
              <w:spacing w:after="0"/>
              <w:jc w:val="center"/>
              <w:textAlignment w:val="auto"/>
            </w:pPr>
          </w:p>
        </w:tc>
        <w:tc>
          <w:tcPr>
            <w:tcW w:w="2767" w:type="dxa"/>
          </w:tcPr>
          <w:p w14:paraId="2E132F41" w14:textId="77777777" w:rsidR="008A4FFE" w:rsidRDefault="008A4FFE" w:rsidP="00313CDE">
            <w:pPr>
              <w:widowControl/>
              <w:tabs>
                <w:tab w:val="clear" w:pos="357"/>
              </w:tabs>
              <w:adjustRightInd/>
              <w:textAlignment w:val="auto"/>
            </w:pPr>
          </w:p>
        </w:tc>
        <w:tc>
          <w:tcPr>
            <w:tcW w:w="3366" w:type="dxa"/>
          </w:tcPr>
          <w:p w14:paraId="310890E7" w14:textId="77777777" w:rsidR="008A4FFE" w:rsidRDefault="008A4FFE" w:rsidP="00313CDE">
            <w:pPr>
              <w:widowControl/>
              <w:tabs>
                <w:tab w:val="clear" w:pos="357"/>
              </w:tabs>
              <w:adjustRightInd/>
              <w:textAlignment w:val="auto"/>
            </w:pPr>
          </w:p>
        </w:tc>
      </w:tr>
      <w:tr w:rsidR="008A4FFE" w14:paraId="7E2FD34C" w14:textId="77777777" w:rsidTr="00E732FD">
        <w:trPr>
          <w:trHeight w:val="1542"/>
        </w:trPr>
        <w:tc>
          <w:tcPr>
            <w:tcW w:w="2981" w:type="dxa"/>
          </w:tcPr>
          <w:p w14:paraId="483AF93C" w14:textId="77777777" w:rsidR="008A4FFE" w:rsidRDefault="008A4FFE" w:rsidP="00313CDE">
            <w:pPr>
              <w:widowControl/>
              <w:tabs>
                <w:tab w:val="clear" w:pos="357"/>
              </w:tabs>
              <w:adjustRightInd/>
              <w:spacing w:after="0"/>
              <w:jc w:val="center"/>
              <w:textAlignment w:val="auto"/>
            </w:pPr>
          </w:p>
        </w:tc>
        <w:tc>
          <w:tcPr>
            <w:tcW w:w="2767" w:type="dxa"/>
          </w:tcPr>
          <w:p w14:paraId="19785ABA" w14:textId="77777777" w:rsidR="008A4FFE" w:rsidRDefault="008A4FFE" w:rsidP="00313CDE">
            <w:pPr>
              <w:widowControl/>
              <w:tabs>
                <w:tab w:val="clear" w:pos="357"/>
              </w:tabs>
              <w:adjustRightInd/>
              <w:textAlignment w:val="auto"/>
            </w:pPr>
          </w:p>
        </w:tc>
        <w:tc>
          <w:tcPr>
            <w:tcW w:w="3366" w:type="dxa"/>
          </w:tcPr>
          <w:p w14:paraId="393D4293" w14:textId="77777777" w:rsidR="008A4FFE" w:rsidRDefault="008A4FFE" w:rsidP="00313CDE">
            <w:pPr>
              <w:widowControl/>
              <w:tabs>
                <w:tab w:val="clear" w:pos="357"/>
              </w:tabs>
              <w:adjustRightInd/>
              <w:textAlignment w:val="auto"/>
            </w:pPr>
          </w:p>
        </w:tc>
      </w:tr>
      <w:tr w:rsidR="008A4FFE" w14:paraId="7EC31133" w14:textId="77777777" w:rsidTr="00E732FD">
        <w:trPr>
          <w:trHeight w:val="1542"/>
        </w:trPr>
        <w:tc>
          <w:tcPr>
            <w:tcW w:w="2981" w:type="dxa"/>
          </w:tcPr>
          <w:p w14:paraId="0BC9F8E8" w14:textId="77777777" w:rsidR="008A4FFE" w:rsidRDefault="008A4FFE" w:rsidP="00313CDE">
            <w:pPr>
              <w:widowControl/>
              <w:tabs>
                <w:tab w:val="clear" w:pos="357"/>
              </w:tabs>
              <w:adjustRightInd/>
              <w:spacing w:after="0"/>
              <w:jc w:val="center"/>
              <w:textAlignment w:val="auto"/>
            </w:pPr>
          </w:p>
        </w:tc>
        <w:tc>
          <w:tcPr>
            <w:tcW w:w="2767" w:type="dxa"/>
          </w:tcPr>
          <w:p w14:paraId="5E5E9E24" w14:textId="77777777" w:rsidR="008A4FFE" w:rsidRDefault="008A4FFE" w:rsidP="00313CDE">
            <w:pPr>
              <w:widowControl/>
              <w:tabs>
                <w:tab w:val="clear" w:pos="357"/>
              </w:tabs>
              <w:adjustRightInd/>
              <w:textAlignment w:val="auto"/>
            </w:pPr>
          </w:p>
        </w:tc>
        <w:tc>
          <w:tcPr>
            <w:tcW w:w="3366" w:type="dxa"/>
          </w:tcPr>
          <w:p w14:paraId="6EE5BE51" w14:textId="77777777" w:rsidR="008A4FFE" w:rsidRDefault="008A4FFE" w:rsidP="00313CDE">
            <w:pPr>
              <w:widowControl/>
              <w:tabs>
                <w:tab w:val="clear" w:pos="357"/>
              </w:tabs>
              <w:adjustRightInd/>
              <w:textAlignment w:val="auto"/>
            </w:pPr>
          </w:p>
        </w:tc>
      </w:tr>
      <w:tr w:rsidR="00023948" w14:paraId="09B895AB" w14:textId="77777777" w:rsidTr="00E732FD">
        <w:trPr>
          <w:trHeight w:val="1542"/>
        </w:trPr>
        <w:tc>
          <w:tcPr>
            <w:tcW w:w="2981" w:type="dxa"/>
          </w:tcPr>
          <w:p w14:paraId="1C77C166" w14:textId="77777777" w:rsidR="00023948" w:rsidRDefault="00023948" w:rsidP="00313CDE">
            <w:pPr>
              <w:widowControl/>
              <w:tabs>
                <w:tab w:val="clear" w:pos="357"/>
              </w:tabs>
              <w:adjustRightInd/>
              <w:spacing w:after="0"/>
              <w:jc w:val="center"/>
              <w:textAlignment w:val="auto"/>
            </w:pPr>
          </w:p>
          <w:p w14:paraId="394320E0" w14:textId="77777777" w:rsidR="00023948" w:rsidRDefault="00023948" w:rsidP="00313CDE">
            <w:pPr>
              <w:widowControl/>
              <w:tabs>
                <w:tab w:val="clear" w:pos="357"/>
              </w:tabs>
              <w:adjustRightInd/>
              <w:spacing w:after="0"/>
              <w:jc w:val="center"/>
              <w:textAlignment w:val="auto"/>
            </w:pPr>
          </w:p>
        </w:tc>
        <w:tc>
          <w:tcPr>
            <w:tcW w:w="2767" w:type="dxa"/>
          </w:tcPr>
          <w:p w14:paraId="5F50FB67" w14:textId="77777777" w:rsidR="00023948" w:rsidRDefault="00023948" w:rsidP="00313CDE">
            <w:pPr>
              <w:widowControl/>
              <w:tabs>
                <w:tab w:val="clear" w:pos="357"/>
              </w:tabs>
              <w:adjustRightInd/>
              <w:textAlignment w:val="auto"/>
            </w:pPr>
          </w:p>
          <w:p w14:paraId="40C989F1" w14:textId="77777777" w:rsidR="00023948" w:rsidRDefault="00023948" w:rsidP="00313CDE">
            <w:pPr>
              <w:widowControl/>
              <w:tabs>
                <w:tab w:val="clear" w:pos="357"/>
              </w:tabs>
              <w:adjustRightInd/>
              <w:textAlignment w:val="auto"/>
            </w:pPr>
          </w:p>
          <w:p w14:paraId="0EBDAF21" w14:textId="77777777" w:rsidR="00023948" w:rsidRDefault="00023948" w:rsidP="00313CDE">
            <w:pPr>
              <w:widowControl/>
              <w:tabs>
                <w:tab w:val="clear" w:pos="357"/>
              </w:tabs>
              <w:adjustRightInd/>
              <w:textAlignment w:val="auto"/>
            </w:pPr>
          </w:p>
          <w:p w14:paraId="1DF450E5" w14:textId="77777777" w:rsidR="00023948" w:rsidRDefault="00023948" w:rsidP="00313CDE">
            <w:pPr>
              <w:widowControl/>
              <w:tabs>
                <w:tab w:val="clear" w:pos="357"/>
              </w:tabs>
              <w:adjustRightInd/>
              <w:spacing w:after="0"/>
              <w:textAlignment w:val="auto"/>
            </w:pPr>
          </w:p>
        </w:tc>
        <w:tc>
          <w:tcPr>
            <w:tcW w:w="3366" w:type="dxa"/>
          </w:tcPr>
          <w:p w14:paraId="40D014BE" w14:textId="77777777" w:rsidR="00023948" w:rsidRDefault="00023948" w:rsidP="00313CDE">
            <w:pPr>
              <w:widowControl/>
              <w:tabs>
                <w:tab w:val="clear" w:pos="357"/>
              </w:tabs>
              <w:adjustRightInd/>
              <w:textAlignment w:val="auto"/>
            </w:pPr>
          </w:p>
        </w:tc>
      </w:tr>
      <w:tr w:rsidR="00023948" w14:paraId="56FF946D" w14:textId="77777777" w:rsidTr="00E732FD">
        <w:trPr>
          <w:trHeight w:val="1542"/>
        </w:trPr>
        <w:tc>
          <w:tcPr>
            <w:tcW w:w="2981" w:type="dxa"/>
          </w:tcPr>
          <w:p w14:paraId="09527008" w14:textId="77777777" w:rsidR="00023948" w:rsidRDefault="00023948" w:rsidP="00313CDE">
            <w:pPr>
              <w:widowControl/>
              <w:tabs>
                <w:tab w:val="clear" w:pos="357"/>
              </w:tabs>
              <w:adjustRightInd/>
              <w:spacing w:after="0"/>
              <w:jc w:val="center"/>
              <w:textAlignment w:val="auto"/>
            </w:pPr>
          </w:p>
          <w:p w14:paraId="3AA08B25" w14:textId="77777777" w:rsidR="00023948" w:rsidRDefault="00023948" w:rsidP="00313CDE">
            <w:pPr>
              <w:widowControl/>
              <w:tabs>
                <w:tab w:val="clear" w:pos="357"/>
              </w:tabs>
              <w:adjustRightInd/>
              <w:spacing w:after="0"/>
              <w:jc w:val="center"/>
              <w:textAlignment w:val="auto"/>
            </w:pPr>
          </w:p>
        </w:tc>
        <w:tc>
          <w:tcPr>
            <w:tcW w:w="2767" w:type="dxa"/>
          </w:tcPr>
          <w:p w14:paraId="3C06D2AC" w14:textId="77777777" w:rsidR="00023948" w:rsidRDefault="00023948" w:rsidP="00313CDE">
            <w:pPr>
              <w:widowControl/>
              <w:tabs>
                <w:tab w:val="clear" w:pos="357"/>
              </w:tabs>
              <w:adjustRightInd/>
              <w:textAlignment w:val="auto"/>
            </w:pPr>
          </w:p>
          <w:p w14:paraId="6CCCEE38" w14:textId="77777777" w:rsidR="00023948" w:rsidRDefault="00023948" w:rsidP="00313CDE">
            <w:pPr>
              <w:widowControl/>
              <w:tabs>
                <w:tab w:val="clear" w:pos="357"/>
              </w:tabs>
              <w:adjustRightInd/>
              <w:textAlignment w:val="auto"/>
            </w:pPr>
          </w:p>
          <w:p w14:paraId="0CDBBD1A" w14:textId="77777777" w:rsidR="00023948" w:rsidRDefault="00023948" w:rsidP="00313CDE">
            <w:pPr>
              <w:widowControl/>
              <w:tabs>
                <w:tab w:val="clear" w:pos="357"/>
              </w:tabs>
              <w:adjustRightInd/>
              <w:textAlignment w:val="auto"/>
            </w:pPr>
          </w:p>
          <w:p w14:paraId="64F25181" w14:textId="77777777" w:rsidR="00023948" w:rsidRDefault="00023948" w:rsidP="00313CDE">
            <w:pPr>
              <w:widowControl/>
              <w:tabs>
                <w:tab w:val="clear" w:pos="357"/>
              </w:tabs>
              <w:adjustRightInd/>
              <w:spacing w:after="0"/>
              <w:textAlignment w:val="auto"/>
            </w:pPr>
          </w:p>
        </w:tc>
        <w:tc>
          <w:tcPr>
            <w:tcW w:w="3366" w:type="dxa"/>
          </w:tcPr>
          <w:p w14:paraId="3F2DB182" w14:textId="77777777" w:rsidR="00023948" w:rsidRDefault="00023948" w:rsidP="00313CDE">
            <w:pPr>
              <w:widowControl/>
              <w:tabs>
                <w:tab w:val="clear" w:pos="357"/>
              </w:tabs>
              <w:adjustRightInd/>
              <w:textAlignment w:val="auto"/>
            </w:pPr>
          </w:p>
        </w:tc>
      </w:tr>
    </w:tbl>
    <w:p w14:paraId="34E99FB1" w14:textId="77777777" w:rsidR="00023948" w:rsidRPr="004F5188" w:rsidRDefault="00023948" w:rsidP="00023948">
      <w:pPr>
        <w:pStyle w:val="Heading1"/>
        <w:rPr>
          <w:rFonts w:asciiTheme="majorHAnsi" w:hAnsiTheme="majorHAnsi"/>
          <w:bCs/>
          <w:sz w:val="48"/>
          <w:szCs w:val="48"/>
        </w:rPr>
      </w:pPr>
      <w:r w:rsidRPr="004F5188">
        <w:rPr>
          <w:rFonts w:asciiTheme="majorHAnsi" w:hAnsiTheme="majorHAnsi"/>
          <w:sz w:val="48"/>
          <w:szCs w:val="48"/>
        </w:rPr>
        <w:t>Follow-up action plan</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809"/>
        <w:gridCol w:w="882"/>
        <w:gridCol w:w="878"/>
        <w:gridCol w:w="2283"/>
      </w:tblGrid>
      <w:tr w:rsidR="00A54733" w:rsidRPr="00BB053D" w14:paraId="0CD85D98" w14:textId="77777777" w:rsidTr="00E732FD">
        <w:tc>
          <w:tcPr>
            <w:tcW w:w="2326" w:type="pct"/>
          </w:tcPr>
          <w:p w14:paraId="01A02312" w14:textId="77777777" w:rsidR="00023948" w:rsidRPr="004F5188" w:rsidRDefault="00023948" w:rsidP="004F5188">
            <w:pPr>
              <w:spacing w:before="120"/>
              <w:rPr>
                <w:rFonts w:asciiTheme="majorHAnsi" w:hAnsiTheme="majorHAnsi"/>
                <w:b/>
                <w:bCs/>
                <w:sz w:val="24"/>
              </w:rPr>
            </w:pPr>
            <w:r w:rsidRPr="004F5188">
              <w:rPr>
                <w:rFonts w:asciiTheme="majorHAnsi" w:hAnsiTheme="majorHAnsi"/>
                <w:b/>
                <w:bCs/>
                <w:sz w:val="24"/>
              </w:rPr>
              <w:t>Planned action</w:t>
            </w:r>
          </w:p>
        </w:tc>
        <w:tc>
          <w:tcPr>
            <w:tcW w:w="446" w:type="pct"/>
          </w:tcPr>
          <w:p w14:paraId="776E0DE0" w14:textId="77777777" w:rsidR="00023948" w:rsidRPr="004F5188" w:rsidRDefault="00023948" w:rsidP="004F5188">
            <w:pPr>
              <w:spacing w:before="120"/>
              <w:rPr>
                <w:rFonts w:asciiTheme="majorHAnsi" w:hAnsiTheme="majorHAnsi"/>
                <w:b/>
                <w:bCs/>
                <w:sz w:val="24"/>
              </w:rPr>
            </w:pPr>
            <w:r w:rsidRPr="004F5188">
              <w:rPr>
                <w:rFonts w:asciiTheme="majorHAnsi" w:hAnsiTheme="majorHAnsi"/>
                <w:b/>
                <w:bCs/>
                <w:sz w:val="24"/>
              </w:rPr>
              <w:t>Who</w:t>
            </w:r>
          </w:p>
        </w:tc>
        <w:tc>
          <w:tcPr>
            <w:tcW w:w="486" w:type="pct"/>
          </w:tcPr>
          <w:p w14:paraId="54174E40" w14:textId="77777777" w:rsidR="00023948" w:rsidRPr="004F5188" w:rsidRDefault="00023948" w:rsidP="004F5188">
            <w:pPr>
              <w:spacing w:before="120"/>
              <w:rPr>
                <w:rFonts w:asciiTheme="majorHAnsi" w:hAnsiTheme="majorHAnsi"/>
                <w:b/>
                <w:bCs/>
                <w:sz w:val="24"/>
              </w:rPr>
            </w:pPr>
            <w:r w:rsidRPr="004F5188">
              <w:rPr>
                <w:rFonts w:asciiTheme="majorHAnsi" w:hAnsiTheme="majorHAnsi"/>
                <w:b/>
                <w:bCs/>
                <w:sz w:val="24"/>
              </w:rPr>
              <w:t>When</w:t>
            </w:r>
          </w:p>
        </w:tc>
        <w:tc>
          <w:tcPr>
            <w:tcW w:w="484" w:type="pct"/>
          </w:tcPr>
          <w:p w14:paraId="1D21C6A4" w14:textId="77777777" w:rsidR="00023948" w:rsidRPr="004F5188" w:rsidRDefault="00023948" w:rsidP="004F5188">
            <w:pPr>
              <w:spacing w:before="120"/>
              <w:ind w:left="-57" w:right="-57"/>
              <w:rPr>
                <w:rFonts w:asciiTheme="majorHAnsi" w:hAnsiTheme="majorHAnsi"/>
                <w:b/>
                <w:bCs/>
                <w:sz w:val="24"/>
              </w:rPr>
            </w:pPr>
            <w:r w:rsidRPr="004F5188">
              <w:rPr>
                <w:rFonts w:asciiTheme="majorHAnsi" w:hAnsiTheme="majorHAnsi"/>
                <w:b/>
                <w:bCs/>
                <w:sz w:val="24"/>
              </w:rPr>
              <w:t>Done date</w:t>
            </w:r>
          </w:p>
        </w:tc>
        <w:tc>
          <w:tcPr>
            <w:tcW w:w="1258" w:type="pct"/>
          </w:tcPr>
          <w:p w14:paraId="33CE4FCE" w14:textId="77777777" w:rsidR="00023948" w:rsidRPr="004F5188" w:rsidRDefault="00023948" w:rsidP="004F5188">
            <w:pPr>
              <w:spacing w:before="120"/>
              <w:rPr>
                <w:rFonts w:asciiTheme="majorHAnsi" w:hAnsiTheme="majorHAnsi"/>
                <w:b/>
                <w:bCs/>
                <w:sz w:val="24"/>
              </w:rPr>
            </w:pPr>
            <w:r w:rsidRPr="004F5188">
              <w:rPr>
                <w:rFonts w:asciiTheme="majorHAnsi" w:hAnsiTheme="majorHAnsi"/>
                <w:b/>
                <w:bCs/>
                <w:sz w:val="24"/>
              </w:rPr>
              <w:t>Outcomes / next steps</w:t>
            </w:r>
          </w:p>
        </w:tc>
      </w:tr>
      <w:tr w:rsidR="00A54733" w:rsidRPr="00BB053D" w14:paraId="775B85F4" w14:textId="77777777" w:rsidTr="00E732FD">
        <w:trPr>
          <w:trHeight w:val="12175"/>
        </w:trPr>
        <w:tc>
          <w:tcPr>
            <w:tcW w:w="2326" w:type="pct"/>
          </w:tcPr>
          <w:p w14:paraId="638B35D5" w14:textId="24A703E4" w:rsidR="00023948" w:rsidRDefault="003606C8" w:rsidP="00313CDE">
            <w:pPr>
              <w:widowControl/>
              <w:tabs>
                <w:tab w:val="clear" w:pos="357"/>
              </w:tabs>
              <w:autoSpaceDE w:val="0"/>
              <w:autoSpaceDN w:val="0"/>
              <w:adjustRightInd/>
              <w:spacing w:before="120" w:after="0"/>
              <w:jc w:val="center"/>
              <w:textAlignment w:val="auto"/>
            </w:pPr>
            <w:r w:rsidRPr="003606C8">
              <w:rPr>
                <w:rFonts w:asciiTheme="minorHAnsi" w:hAnsiTheme="minorHAnsi"/>
              </w:rPr>
              <w:t>Our school can strengthened our systems by…</w:t>
            </w:r>
          </w:p>
          <w:p w14:paraId="6E9D0D42" w14:textId="77777777" w:rsidR="00023948" w:rsidRPr="00BB053D" w:rsidRDefault="00023948" w:rsidP="00313CDE"/>
          <w:p w14:paraId="1A1297DD" w14:textId="77777777" w:rsidR="00023948" w:rsidRPr="00BB053D" w:rsidRDefault="00023948" w:rsidP="00313CDE"/>
          <w:p w14:paraId="5658A890" w14:textId="77777777" w:rsidR="00023948" w:rsidRPr="00BB053D" w:rsidRDefault="00023948" w:rsidP="00313CDE"/>
          <w:p w14:paraId="22478DC2" w14:textId="77777777" w:rsidR="00023948" w:rsidRPr="00BB053D" w:rsidRDefault="00023948" w:rsidP="00313CDE"/>
          <w:p w14:paraId="2E15FF1B" w14:textId="77777777" w:rsidR="00023948" w:rsidRPr="00BB053D" w:rsidRDefault="00023948" w:rsidP="00313CDE"/>
          <w:p w14:paraId="1CE8680E" w14:textId="77777777" w:rsidR="00023948" w:rsidRPr="00BB053D" w:rsidRDefault="00023948" w:rsidP="00313CDE"/>
          <w:p w14:paraId="1AECB23C" w14:textId="77777777" w:rsidR="00023948" w:rsidRDefault="00023948" w:rsidP="00313CDE"/>
          <w:p w14:paraId="057E76C6" w14:textId="77777777" w:rsidR="00023948" w:rsidRPr="00BB053D" w:rsidRDefault="00023948" w:rsidP="00313CDE"/>
          <w:p w14:paraId="5F9F4EA3" w14:textId="77777777" w:rsidR="00023948" w:rsidRPr="00BB053D" w:rsidRDefault="00023948" w:rsidP="00313CDE"/>
          <w:p w14:paraId="7D98B2B4" w14:textId="77777777" w:rsidR="00023948" w:rsidRPr="00BB053D" w:rsidRDefault="00023948" w:rsidP="00313CDE"/>
          <w:p w14:paraId="660CAE61" w14:textId="77777777" w:rsidR="00023948" w:rsidRPr="00BB053D" w:rsidRDefault="00023948" w:rsidP="00313CDE"/>
          <w:p w14:paraId="0F8ABD59" w14:textId="77777777" w:rsidR="00023948" w:rsidRPr="00BB053D" w:rsidRDefault="00023948" w:rsidP="00313CDE"/>
          <w:p w14:paraId="588EA758" w14:textId="77777777" w:rsidR="00023948" w:rsidRPr="00BB053D" w:rsidRDefault="00023948" w:rsidP="00313CDE">
            <w:pPr>
              <w:pStyle w:val="Heading1"/>
            </w:pPr>
          </w:p>
        </w:tc>
        <w:tc>
          <w:tcPr>
            <w:tcW w:w="446" w:type="pct"/>
          </w:tcPr>
          <w:p w14:paraId="73B6B4A8" w14:textId="77777777" w:rsidR="00023948" w:rsidRPr="00BB053D" w:rsidRDefault="00023948" w:rsidP="00313CDE"/>
        </w:tc>
        <w:tc>
          <w:tcPr>
            <w:tcW w:w="486" w:type="pct"/>
          </w:tcPr>
          <w:p w14:paraId="433D7B21" w14:textId="77777777" w:rsidR="00023948" w:rsidRPr="00BB053D" w:rsidRDefault="00023948" w:rsidP="00313CDE"/>
        </w:tc>
        <w:tc>
          <w:tcPr>
            <w:tcW w:w="484" w:type="pct"/>
          </w:tcPr>
          <w:p w14:paraId="28A9829F" w14:textId="77777777" w:rsidR="00023948" w:rsidRPr="00BB053D" w:rsidRDefault="00023948" w:rsidP="00313CDE"/>
        </w:tc>
        <w:tc>
          <w:tcPr>
            <w:tcW w:w="1258" w:type="pct"/>
          </w:tcPr>
          <w:p w14:paraId="0A04DB3E" w14:textId="77777777" w:rsidR="00023948" w:rsidRPr="00BB053D" w:rsidRDefault="00023948" w:rsidP="00313CDE"/>
        </w:tc>
      </w:tr>
    </w:tbl>
    <w:p w14:paraId="58F46026" w14:textId="77777777" w:rsidR="00023948" w:rsidRPr="004F5188" w:rsidRDefault="00023948" w:rsidP="00023948">
      <w:pPr>
        <w:pStyle w:val="Heading1"/>
        <w:rPr>
          <w:rFonts w:asciiTheme="majorHAnsi" w:hAnsiTheme="majorHAnsi"/>
          <w:sz w:val="48"/>
          <w:szCs w:val="48"/>
        </w:rPr>
      </w:pPr>
      <w:r w:rsidRPr="004F5188">
        <w:rPr>
          <w:rFonts w:asciiTheme="majorHAnsi" w:hAnsiTheme="majorHAnsi"/>
          <w:sz w:val="48"/>
          <w:szCs w:val="48"/>
        </w:rPr>
        <w:t>Links</w:t>
      </w:r>
    </w:p>
    <w:tbl>
      <w:tblPr>
        <w:tblStyle w:val="LightList1"/>
        <w:tblW w:w="4720" w:type="pct"/>
        <w:tblBorders>
          <w:top w:val="none" w:sz="0" w:space="0" w:color="auto"/>
          <w:left w:val="none" w:sz="0" w:space="0" w:color="auto"/>
          <w:bottom w:val="none" w:sz="0" w:space="0" w:color="auto"/>
          <w:right w:val="none" w:sz="0" w:space="0" w:color="auto"/>
        </w:tblBorders>
        <w:tblLook w:val="0000" w:firstRow="0" w:lastRow="0" w:firstColumn="0" w:lastColumn="0" w:noHBand="0" w:noVBand="0"/>
      </w:tblPr>
      <w:tblGrid>
        <w:gridCol w:w="4743"/>
        <w:gridCol w:w="3976"/>
      </w:tblGrid>
      <w:tr w:rsidR="00023948" w:rsidRPr="004F5188" w14:paraId="591CECCC" w14:textId="77777777" w:rsidTr="00A547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11" w:type="pct"/>
            <w:tcBorders>
              <w:top w:val="none" w:sz="0" w:space="0" w:color="auto"/>
              <w:left w:val="none" w:sz="0" w:space="0" w:color="auto"/>
              <w:bottom w:val="none" w:sz="0" w:space="0" w:color="auto"/>
              <w:right w:val="none" w:sz="0" w:space="0" w:color="auto"/>
            </w:tcBorders>
          </w:tcPr>
          <w:p w14:paraId="3219898B" w14:textId="77777777" w:rsidR="00023948" w:rsidRPr="004F5188" w:rsidRDefault="00023948" w:rsidP="00313CDE">
            <w:pPr>
              <w:spacing w:before="240"/>
              <w:rPr>
                <w:rFonts w:asciiTheme="majorHAnsi" w:hAnsiTheme="majorHAnsi"/>
                <w:b/>
                <w:sz w:val="24"/>
              </w:rPr>
            </w:pPr>
            <w:r w:rsidRPr="004F5188">
              <w:rPr>
                <w:rFonts w:asciiTheme="majorHAnsi" w:hAnsiTheme="majorHAnsi"/>
                <w:b/>
                <w:sz w:val="24"/>
              </w:rPr>
              <w:t>Topic</w:t>
            </w:r>
          </w:p>
        </w:tc>
        <w:tc>
          <w:tcPr>
            <w:tcW w:w="1989" w:type="pct"/>
            <w:tcBorders>
              <w:top w:val="none" w:sz="0" w:space="0" w:color="auto"/>
              <w:bottom w:val="none" w:sz="0" w:space="0" w:color="auto"/>
              <w:right w:val="none" w:sz="0" w:space="0" w:color="auto"/>
            </w:tcBorders>
          </w:tcPr>
          <w:p w14:paraId="18BE5704" w14:textId="77777777" w:rsidR="00023948" w:rsidRPr="004F5188" w:rsidRDefault="00023948" w:rsidP="00A54733">
            <w:pPr>
              <w:spacing w:before="120"/>
              <w:ind w:left="-407" w:firstLine="407"/>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sz w:val="24"/>
              </w:rPr>
            </w:pPr>
            <w:r w:rsidRPr="004F5188">
              <w:rPr>
                <w:rFonts w:asciiTheme="majorHAnsi" w:hAnsiTheme="majorHAnsi"/>
                <w:b/>
                <w:sz w:val="24"/>
              </w:rPr>
              <w:t>Website</w:t>
            </w:r>
          </w:p>
        </w:tc>
      </w:tr>
      <w:tr w:rsidR="00023948" w:rsidRPr="004F5188" w14:paraId="507A106D" w14:textId="77777777" w:rsidTr="00A54733">
        <w:tc>
          <w:tcPr>
            <w:cnfStyle w:val="000010000000" w:firstRow="0" w:lastRow="0" w:firstColumn="0" w:lastColumn="0" w:oddVBand="1" w:evenVBand="0" w:oddHBand="0" w:evenHBand="0" w:firstRowFirstColumn="0" w:firstRowLastColumn="0" w:lastRowFirstColumn="0" w:lastRowLastColumn="0"/>
            <w:tcW w:w="3011" w:type="pct"/>
            <w:tcBorders>
              <w:left w:val="none" w:sz="0" w:space="0" w:color="auto"/>
              <w:right w:val="none" w:sz="0" w:space="0" w:color="auto"/>
            </w:tcBorders>
          </w:tcPr>
          <w:p w14:paraId="45B53EBA" w14:textId="77777777" w:rsidR="00023948" w:rsidRPr="004F5188" w:rsidRDefault="00023948" w:rsidP="000B1DDD">
            <w:pPr>
              <w:spacing w:before="120"/>
              <w:rPr>
                <w:rFonts w:asciiTheme="majorHAnsi" w:hAnsiTheme="majorHAnsi"/>
                <w:sz w:val="24"/>
              </w:rPr>
            </w:pPr>
            <w:r w:rsidRPr="004F5188">
              <w:rPr>
                <w:rFonts w:asciiTheme="majorHAnsi" w:hAnsiTheme="majorHAnsi"/>
                <w:sz w:val="24"/>
              </w:rPr>
              <w:t>Education Outdoors NZ (EONZ)</w:t>
            </w:r>
          </w:p>
        </w:tc>
        <w:tc>
          <w:tcPr>
            <w:tcW w:w="1989" w:type="pct"/>
          </w:tcPr>
          <w:p w14:paraId="55343FA2" w14:textId="77777777" w:rsidR="00023948" w:rsidRPr="004F5188" w:rsidRDefault="00023948" w:rsidP="00313CDE">
            <w:pPr>
              <w:spacing w:before="120"/>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sz w:val="24"/>
              </w:rPr>
            </w:pPr>
            <w:r w:rsidRPr="004F5188">
              <w:rPr>
                <w:rStyle w:val="Hyperlink"/>
                <w:rFonts w:asciiTheme="majorHAnsi" w:hAnsiTheme="majorHAnsi"/>
                <w:sz w:val="24"/>
              </w:rPr>
              <w:t>www.eonz.org.nz</w:t>
            </w:r>
          </w:p>
        </w:tc>
      </w:tr>
      <w:tr w:rsidR="00023948" w:rsidRPr="004F5188" w14:paraId="4301D89A" w14:textId="77777777" w:rsidTr="00A547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11" w:type="pct"/>
            <w:tcBorders>
              <w:top w:val="none" w:sz="0" w:space="0" w:color="auto"/>
              <w:left w:val="none" w:sz="0" w:space="0" w:color="auto"/>
              <w:bottom w:val="none" w:sz="0" w:space="0" w:color="auto"/>
              <w:right w:val="none" w:sz="0" w:space="0" w:color="auto"/>
            </w:tcBorders>
          </w:tcPr>
          <w:p w14:paraId="75D518FC" w14:textId="77777777" w:rsidR="00023948" w:rsidRPr="004F5188" w:rsidRDefault="00023948" w:rsidP="000B1DDD">
            <w:pPr>
              <w:spacing w:before="120"/>
              <w:rPr>
                <w:rFonts w:asciiTheme="majorHAnsi" w:hAnsiTheme="majorHAnsi"/>
                <w:sz w:val="24"/>
              </w:rPr>
            </w:pPr>
            <w:r w:rsidRPr="004F5188">
              <w:rPr>
                <w:rFonts w:asciiTheme="majorHAnsi" w:hAnsiTheme="majorHAnsi"/>
                <w:sz w:val="24"/>
              </w:rPr>
              <w:t>NZ Association for Environmental Education (NZAEE)</w:t>
            </w:r>
          </w:p>
        </w:tc>
        <w:tc>
          <w:tcPr>
            <w:tcW w:w="1989" w:type="pct"/>
            <w:tcBorders>
              <w:top w:val="none" w:sz="0" w:space="0" w:color="auto"/>
              <w:bottom w:val="none" w:sz="0" w:space="0" w:color="auto"/>
              <w:right w:val="none" w:sz="0" w:space="0" w:color="auto"/>
            </w:tcBorders>
          </w:tcPr>
          <w:p w14:paraId="0B2C7143" w14:textId="77777777" w:rsidR="00023948" w:rsidRPr="004F5188" w:rsidRDefault="00023948" w:rsidP="00A54733">
            <w:pPr>
              <w:spacing w:before="120"/>
              <w:ind w:right="118"/>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sz w:val="24"/>
              </w:rPr>
            </w:pPr>
            <w:r w:rsidRPr="004F5188">
              <w:rPr>
                <w:rStyle w:val="Hyperlink"/>
                <w:rFonts w:asciiTheme="majorHAnsi" w:hAnsiTheme="majorHAnsi"/>
                <w:sz w:val="24"/>
              </w:rPr>
              <w:t>www.nzaee.org.nz</w:t>
            </w:r>
          </w:p>
        </w:tc>
      </w:tr>
      <w:tr w:rsidR="00023948" w:rsidRPr="004F5188" w14:paraId="60C61EFD" w14:textId="77777777" w:rsidTr="00A54733">
        <w:tc>
          <w:tcPr>
            <w:cnfStyle w:val="000010000000" w:firstRow="0" w:lastRow="0" w:firstColumn="0" w:lastColumn="0" w:oddVBand="1" w:evenVBand="0" w:oddHBand="0" w:evenHBand="0" w:firstRowFirstColumn="0" w:firstRowLastColumn="0" w:lastRowFirstColumn="0" w:lastRowLastColumn="0"/>
            <w:tcW w:w="3011" w:type="pct"/>
            <w:tcBorders>
              <w:left w:val="none" w:sz="0" w:space="0" w:color="auto"/>
              <w:right w:val="none" w:sz="0" w:space="0" w:color="auto"/>
            </w:tcBorders>
          </w:tcPr>
          <w:p w14:paraId="38DF6DCD" w14:textId="77777777" w:rsidR="00023948" w:rsidRPr="004F5188" w:rsidRDefault="00023948" w:rsidP="000B1DDD">
            <w:pPr>
              <w:spacing w:before="120"/>
              <w:rPr>
                <w:rFonts w:asciiTheme="majorHAnsi" w:hAnsiTheme="majorHAnsi"/>
                <w:sz w:val="24"/>
              </w:rPr>
            </w:pPr>
            <w:r w:rsidRPr="004F5188">
              <w:rPr>
                <w:rFonts w:asciiTheme="majorHAnsi" w:hAnsiTheme="majorHAnsi"/>
                <w:sz w:val="24"/>
              </w:rPr>
              <w:t>NZ Mountain Safety Council (MSC)</w:t>
            </w:r>
          </w:p>
        </w:tc>
        <w:tc>
          <w:tcPr>
            <w:tcW w:w="1989" w:type="pct"/>
          </w:tcPr>
          <w:p w14:paraId="6E8433DA" w14:textId="77777777" w:rsidR="00023948" w:rsidRPr="004F5188" w:rsidRDefault="00023948" w:rsidP="00313CDE">
            <w:pPr>
              <w:spacing w:before="120"/>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sz w:val="24"/>
              </w:rPr>
            </w:pPr>
            <w:r w:rsidRPr="004F5188">
              <w:rPr>
                <w:rStyle w:val="Hyperlink"/>
                <w:rFonts w:asciiTheme="majorHAnsi" w:hAnsiTheme="majorHAnsi"/>
                <w:sz w:val="24"/>
              </w:rPr>
              <w:t>www.mountainsafety.org.nz</w:t>
            </w:r>
          </w:p>
        </w:tc>
      </w:tr>
      <w:tr w:rsidR="00023948" w:rsidRPr="004F5188" w14:paraId="0D48C314" w14:textId="77777777" w:rsidTr="00A547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11" w:type="pct"/>
            <w:tcBorders>
              <w:top w:val="none" w:sz="0" w:space="0" w:color="auto"/>
              <w:left w:val="none" w:sz="0" w:space="0" w:color="auto"/>
              <w:bottom w:val="none" w:sz="0" w:space="0" w:color="auto"/>
              <w:right w:val="none" w:sz="0" w:space="0" w:color="auto"/>
            </w:tcBorders>
          </w:tcPr>
          <w:p w14:paraId="2B9FC639" w14:textId="77777777" w:rsidR="00023948" w:rsidRPr="004F5188" w:rsidRDefault="00023948" w:rsidP="000B1DDD">
            <w:pPr>
              <w:spacing w:before="120"/>
              <w:rPr>
                <w:rFonts w:asciiTheme="majorHAnsi" w:hAnsiTheme="majorHAnsi"/>
                <w:i/>
                <w:sz w:val="24"/>
              </w:rPr>
            </w:pPr>
            <w:r w:rsidRPr="004F5188">
              <w:rPr>
                <w:rFonts w:asciiTheme="majorHAnsi" w:hAnsiTheme="majorHAnsi"/>
                <w:i/>
                <w:sz w:val="24"/>
              </w:rPr>
              <w:t>EOTC Guidelines: Bringing the Curriculum Alive</w:t>
            </w:r>
          </w:p>
        </w:tc>
        <w:tc>
          <w:tcPr>
            <w:tcW w:w="1989" w:type="pct"/>
            <w:tcBorders>
              <w:top w:val="none" w:sz="0" w:space="0" w:color="auto"/>
              <w:bottom w:val="none" w:sz="0" w:space="0" w:color="auto"/>
              <w:right w:val="none" w:sz="0" w:space="0" w:color="auto"/>
            </w:tcBorders>
          </w:tcPr>
          <w:p w14:paraId="2B844B48" w14:textId="77777777" w:rsidR="00023948" w:rsidRPr="004F5188" w:rsidRDefault="00023948" w:rsidP="00313CDE">
            <w:pPr>
              <w:spacing w:before="120"/>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sz w:val="24"/>
              </w:rPr>
            </w:pPr>
            <w:r w:rsidRPr="004F5188">
              <w:rPr>
                <w:rStyle w:val="Hyperlink"/>
                <w:rFonts w:asciiTheme="majorHAnsi" w:hAnsiTheme="majorHAnsi"/>
                <w:sz w:val="24"/>
              </w:rPr>
              <w:t>http://eotc.tki.org.nz/EOTC-home/EOTC-Guidelines</w:t>
            </w:r>
          </w:p>
        </w:tc>
      </w:tr>
      <w:tr w:rsidR="00023948" w:rsidRPr="004F5188" w14:paraId="19206C34" w14:textId="77777777" w:rsidTr="00A54733">
        <w:tc>
          <w:tcPr>
            <w:cnfStyle w:val="000010000000" w:firstRow="0" w:lastRow="0" w:firstColumn="0" w:lastColumn="0" w:oddVBand="1" w:evenVBand="0" w:oddHBand="0" w:evenHBand="0" w:firstRowFirstColumn="0" w:firstRowLastColumn="0" w:lastRowFirstColumn="0" w:lastRowLastColumn="0"/>
            <w:tcW w:w="3011" w:type="pct"/>
            <w:tcBorders>
              <w:left w:val="none" w:sz="0" w:space="0" w:color="auto"/>
              <w:right w:val="none" w:sz="0" w:space="0" w:color="auto"/>
            </w:tcBorders>
          </w:tcPr>
          <w:p w14:paraId="3B709967" w14:textId="77777777" w:rsidR="00023948" w:rsidRPr="004F5188" w:rsidRDefault="00023948" w:rsidP="000B1DDD">
            <w:pPr>
              <w:spacing w:before="120"/>
              <w:rPr>
                <w:rFonts w:asciiTheme="majorHAnsi" w:hAnsiTheme="majorHAnsi"/>
                <w:b/>
                <w:sz w:val="24"/>
              </w:rPr>
            </w:pPr>
            <w:r w:rsidRPr="004F5188">
              <w:rPr>
                <w:rFonts w:asciiTheme="majorHAnsi" w:hAnsiTheme="majorHAnsi"/>
                <w:sz w:val="24"/>
              </w:rPr>
              <w:t>Key competencies.</w:t>
            </w:r>
          </w:p>
        </w:tc>
        <w:tc>
          <w:tcPr>
            <w:tcW w:w="1989" w:type="pct"/>
          </w:tcPr>
          <w:p w14:paraId="69B9D4AA" w14:textId="77777777" w:rsidR="00023948" w:rsidRPr="004F5188" w:rsidRDefault="00D853D5" w:rsidP="00313CDE">
            <w:pPr>
              <w:spacing w:before="120"/>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sz w:val="24"/>
              </w:rPr>
            </w:pPr>
            <w:hyperlink r:id="rId54" w:history="1">
              <w:r w:rsidR="00023948" w:rsidRPr="004F5188">
                <w:rPr>
                  <w:rStyle w:val="Hyperlink"/>
                  <w:rFonts w:asciiTheme="majorHAnsi" w:hAnsiTheme="majorHAnsi"/>
                  <w:sz w:val="24"/>
                </w:rPr>
                <w:t>http://keycompetencies.tki.org.nz</w:t>
              </w:r>
            </w:hyperlink>
          </w:p>
        </w:tc>
      </w:tr>
      <w:tr w:rsidR="00023948" w:rsidRPr="004F5188" w14:paraId="0253A15A" w14:textId="77777777" w:rsidTr="00A547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11" w:type="pct"/>
            <w:tcBorders>
              <w:top w:val="none" w:sz="0" w:space="0" w:color="auto"/>
              <w:left w:val="none" w:sz="0" w:space="0" w:color="auto"/>
              <w:bottom w:val="none" w:sz="0" w:space="0" w:color="auto"/>
              <w:right w:val="none" w:sz="0" w:space="0" w:color="auto"/>
            </w:tcBorders>
          </w:tcPr>
          <w:p w14:paraId="0BE3D6B1" w14:textId="77777777" w:rsidR="00023948" w:rsidRPr="004F5188" w:rsidRDefault="00023948" w:rsidP="000B1DDD">
            <w:pPr>
              <w:spacing w:before="120"/>
              <w:rPr>
                <w:rFonts w:asciiTheme="majorHAnsi" w:hAnsiTheme="majorHAnsi"/>
                <w:sz w:val="24"/>
              </w:rPr>
            </w:pPr>
            <w:r w:rsidRPr="004F5188">
              <w:rPr>
                <w:rFonts w:asciiTheme="majorHAnsi" w:hAnsiTheme="majorHAnsi"/>
                <w:sz w:val="24"/>
              </w:rPr>
              <w:t>Learning Experiences Outside The Classroom (LEOTC)</w:t>
            </w:r>
          </w:p>
        </w:tc>
        <w:tc>
          <w:tcPr>
            <w:tcW w:w="1989" w:type="pct"/>
            <w:tcBorders>
              <w:top w:val="none" w:sz="0" w:space="0" w:color="auto"/>
              <w:bottom w:val="none" w:sz="0" w:space="0" w:color="auto"/>
              <w:right w:val="none" w:sz="0" w:space="0" w:color="auto"/>
            </w:tcBorders>
          </w:tcPr>
          <w:p w14:paraId="3EB008EF" w14:textId="77777777" w:rsidR="00023948" w:rsidRPr="004F5188" w:rsidRDefault="00D853D5" w:rsidP="00313CDE">
            <w:pPr>
              <w:spacing w:before="120"/>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sz w:val="24"/>
              </w:rPr>
            </w:pPr>
            <w:hyperlink r:id="rId55" w:history="1">
              <w:r w:rsidR="00023948" w:rsidRPr="004F5188">
                <w:rPr>
                  <w:rStyle w:val="Hyperlink"/>
                  <w:rFonts w:asciiTheme="majorHAnsi" w:hAnsiTheme="majorHAnsi"/>
                  <w:sz w:val="24"/>
                </w:rPr>
                <w:t>http://eotc.tki.org.nz/LEOTC-home</w:t>
              </w:r>
            </w:hyperlink>
          </w:p>
        </w:tc>
      </w:tr>
      <w:tr w:rsidR="00023948" w:rsidRPr="004F5188" w14:paraId="0CEF67AB" w14:textId="77777777" w:rsidTr="00A54733">
        <w:tc>
          <w:tcPr>
            <w:cnfStyle w:val="000010000000" w:firstRow="0" w:lastRow="0" w:firstColumn="0" w:lastColumn="0" w:oddVBand="1" w:evenVBand="0" w:oddHBand="0" w:evenHBand="0" w:firstRowFirstColumn="0" w:firstRowLastColumn="0" w:lastRowFirstColumn="0" w:lastRowLastColumn="0"/>
            <w:tcW w:w="3011" w:type="pct"/>
            <w:tcBorders>
              <w:left w:val="none" w:sz="0" w:space="0" w:color="auto"/>
              <w:right w:val="none" w:sz="0" w:space="0" w:color="auto"/>
            </w:tcBorders>
          </w:tcPr>
          <w:p w14:paraId="5D61BC15" w14:textId="77777777" w:rsidR="00023948" w:rsidRPr="004F5188" w:rsidRDefault="00023948" w:rsidP="000B1DDD">
            <w:pPr>
              <w:spacing w:before="120"/>
              <w:rPr>
                <w:rFonts w:asciiTheme="majorHAnsi" w:hAnsiTheme="majorHAnsi"/>
                <w:sz w:val="24"/>
              </w:rPr>
            </w:pPr>
            <w:r w:rsidRPr="004F5188">
              <w:rPr>
                <w:rFonts w:asciiTheme="majorHAnsi" w:hAnsiTheme="majorHAnsi"/>
                <w:sz w:val="24"/>
              </w:rPr>
              <w:t>EOTC Community (MOE)</w:t>
            </w:r>
          </w:p>
        </w:tc>
        <w:tc>
          <w:tcPr>
            <w:tcW w:w="1989" w:type="pct"/>
          </w:tcPr>
          <w:p w14:paraId="097948ED" w14:textId="77777777" w:rsidR="00023948" w:rsidRPr="004F5188" w:rsidRDefault="00023948" w:rsidP="00313CDE">
            <w:pPr>
              <w:spacing w:before="120"/>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sz w:val="24"/>
              </w:rPr>
            </w:pPr>
            <w:r w:rsidRPr="004F5188">
              <w:rPr>
                <w:rStyle w:val="Hyperlink"/>
                <w:rFonts w:asciiTheme="majorHAnsi" w:hAnsiTheme="majorHAnsi"/>
                <w:sz w:val="24"/>
              </w:rPr>
              <w:t>http://eotc.tki.org.nz</w:t>
            </w:r>
          </w:p>
        </w:tc>
      </w:tr>
      <w:tr w:rsidR="00023948" w:rsidRPr="004F5188" w14:paraId="27DFC75F" w14:textId="77777777" w:rsidTr="00A547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11" w:type="pct"/>
            <w:tcBorders>
              <w:top w:val="none" w:sz="0" w:space="0" w:color="auto"/>
              <w:left w:val="none" w:sz="0" w:space="0" w:color="auto"/>
              <w:bottom w:val="none" w:sz="0" w:space="0" w:color="auto"/>
              <w:right w:val="none" w:sz="0" w:space="0" w:color="auto"/>
            </w:tcBorders>
          </w:tcPr>
          <w:p w14:paraId="5768CE1B" w14:textId="77777777" w:rsidR="00023948" w:rsidRPr="004F5188" w:rsidRDefault="00023948" w:rsidP="000B1DDD">
            <w:pPr>
              <w:spacing w:before="120"/>
              <w:rPr>
                <w:rFonts w:asciiTheme="majorHAnsi" w:hAnsiTheme="majorHAnsi"/>
                <w:b/>
                <w:sz w:val="24"/>
              </w:rPr>
            </w:pPr>
            <w:r w:rsidRPr="004F5188">
              <w:rPr>
                <w:rFonts w:asciiTheme="majorHAnsi" w:hAnsiTheme="majorHAnsi"/>
                <w:sz w:val="24"/>
              </w:rPr>
              <w:t>NZ Trustees Association (NZSTA)</w:t>
            </w:r>
          </w:p>
        </w:tc>
        <w:tc>
          <w:tcPr>
            <w:tcW w:w="1989" w:type="pct"/>
            <w:tcBorders>
              <w:top w:val="none" w:sz="0" w:space="0" w:color="auto"/>
              <w:bottom w:val="none" w:sz="0" w:space="0" w:color="auto"/>
              <w:right w:val="none" w:sz="0" w:space="0" w:color="auto"/>
            </w:tcBorders>
          </w:tcPr>
          <w:p w14:paraId="6AB7CA7B" w14:textId="77777777" w:rsidR="00023948" w:rsidRPr="004F5188" w:rsidRDefault="00023948" w:rsidP="00313CDE">
            <w:pPr>
              <w:spacing w:before="120"/>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sz w:val="24"/>
              </w:rPr>
            </w:pPr>
            <w:r w:rsidRPr="004F5188">
              <w:rPr>
                <w:rStyle w:val="Hyperlink"/>
                <w:rFonts w:asciiTheme="majorHAnsi" w:hAnsiTheme="majorHAnsi"/>
                <w:sz w:val="24"/>
              </w:rPr>
              <w:t>www.nzsta.org.nz</w:t>
            </w:r>
          </w:p>
        </w:tc>
      </w:tr>
      <w:tr w:rsidR="00023948" w:rsidRPr="004F5188" w14:paraId="24FADE49" w14:textId="77777777" w:rsidTr="00A54733">
        <w:tc>
          <w:tcPr>
            <w:cnfStyle w:val="000010000000" w:firstRow="0" w:lastRow="0" w:firstColumn="0" w:lastColumn="0" w:oddVBand="1" w:evenVBand="0" w:oddHBand="0" w:evenHBand="0" w:firstRowFirstColumn="0" w:firstRowLastColumn="0" w:lastRowFirstColumn="0" w:lastRowLastColumn="0"/>
            <w:tcW w:w="3011" w:type="pct"/>
            <w:tcBorders>
              <w:left w:val="none" w:sz="0" w:space="0" w:color="auto"/>
              <w:right w:val="none" w:sz="0" w:space="0" w:color="auto"/>
            </w:tcBorders>
          </w:tcPr>
          <w:p w14:paraId="4EF0568F" w14:textId="77777777" w:rsidR="00023948" w:rsidRPr="004F5188" w:rsidRDefault="00023948" w:rsidP="000B1DDD">
            <w:pPr>
              <w:spacing w:before="120"/>
              <w:rPr>
                <w:rFonts w:asciiTheme="majorHAnsi" w:hAnsiTheme="majorHAnsi"/>
                <w:sz w:val="24"/>
              </w:rPr>
            </w:pPr>
            <w:r w:rsidRPr="004F5188">
              <w:rPr>
                <w:rFonts w:asciiTheme="majorHAnsi" w:hAnsiTheme="majorHAnsi"/>
                <w:i/>
                <w:iCs/>
                <w:sz w:val="24"/>
              </w:rPr>
              <w:t xml:space="preserve">OutdoorsMark </w:t>
            </w:r>
            <w:r w:rsidRPr="004F5188">
              <w:rPr>
                <w:rFonts w:asciiTheme="majorHAnsi" w:hAnsiTheme="majorHAnsi"/>
                <w:sz w:val="24"/>
              </w:rPr>
              <w:t>audit tool</w:t>
            </w:r>
          </w:p>
        </w:tc>
        <w:tc>
          <w:tcPr>
            <w:tcW w:w="1989" w:type="pct"/>
          </w:tcPr>
          <w:p w14:paraId="75359DFD" w14:textId="77777777" w:rsidR="00023948" w:rsidRPr="004F5188" w:rsidRDefault="00023948" w:rsidP="00313CDE">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sz w:val="24"/>
              </w:rPr>
            </w:pPr>
            <w:r w:rsidRPr="004F5188">
              <w:rPr>
                <w:rStyle w:val="Hyperlink"/>
                <w:rFonts w:asciiTheme="majorHAnsi" w:hAnsiTheme="majorHAnsi"/>
                <w:sz w:val="24"/>
              </w:rPr>
              <w:t>www.outdoorsnz.org.nz/cms_display</w:t>
            </w:r>
          </w:p>
        </w:tc>
      </w:tr>
      <w:tr w:rsidR="00023948" w:rsidRPr="004F5188" w14:paraId="43C7E3FF" w14:textId="77777777" w:rsidTr="00A547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11" w:type="pct"/>
            <w:tcBorders>
              <w:top w:val="none" w:sz="0" w:space="0" w:color="auto"/>
              <w:left w:val="none" w:sz="0" w:space="0" w:color="auto"/>
              <w:bottom w:val="none" w:sz="0" w:space="0" w:color="auto"/>
              <w:right w:val="none" w:sz="0" w:space="0" w:color="auto"/>
            </w:tcBorders>
          </w:tcPr>
          <w:p w14:paraId="472E553C" w14:textId="77777777" w:rsidR="00023948" w:rsidRPr="004F5188" w:rsidRDefault="00023948" w:rsidP="00313CDE">
            <w:pPr>
              <w:spacing w:before="120"/>
              <w:rPr>
                <w:rFonts w:asciiTheme="majorHAnsi" w:hAnsiTheme="majorHAnsi"/>
                <w:sz w:val="24"/>
              </w:rPr>
            </w:pPr>
            <w:r w:rsidRPr="004F5188">
              <w:rPr>
                <w:rFonts w:asciiTheme="majorHAnsi" w:hAnsiTheme="majorHAnsi"/>
                <w:i/>
                <w:iCs/>
                <w:sz w:val="24"/>
              </w:rPr>
              <w:t>Outdoor Activities: Guidelines for Leaders</w:t>
            </w:r>
            <w:r w:rsidRPr="004F5188">
              <w:rPr>
                <w:rFonts w:asciiTheme="majorHAnsi" w:hAnsiTheme="majorHAnsi"/>
                <w:sz w:val="24"/>
              </w:rPr>
              <w:t xml:space="preserve"> (2009)</w:t>
            </w:r>
          </w:p>
          <w:p w14:paraId="5788B9E9" w14:textId="77777777" w:rsidR="00023948" w:rsidRPr="004F5188" w:rsidRDefault="00023948" w:rsidP="00313CDE">
            <w:pPr>
              <w:spacing w:before="120"/>
              <w:rPr>
                <w:rFonts w:asciiTheme="majorHAnsi" w:hAnsiTheme="majorHAnsi"/>
                <w:sz w:val="24"/>
              </w:rPr>
            </w:pPr>
            <w:r w:rsidRPr="004F5188">
              <w:rPr>
                <w:rFonts w:asciiTheme="majorHAnsi" w:hAnsiTheme="majorHAnsi"/>
                <w:sz w:val="24"/>
              </w:rPr>
              <w:t>(Outdoors NZ holds the hard copies)</w:t>
            </w:r>
          </w:p>
        </w:tc>
        <w:tc>
          <w:tcPr>
            <w:tcW w:w="1989" w:type="pct"/>
            <w:tcBorders>
              <w:top w:val="none" w:sz="0" w:space="0" w:color="auto"/>
              <w:bottom w:val="none" w:sz="0" w:space="0" w:color="auto"/>
              <w:right w:val="none" w:sz="0" w:space="0" w:color="auto"/>
            </w:tcBorders>
          </w:tcPr>
          <w:p w14:paraId="3350F4B0" w14:textId="77777777" w:rsidR="00023948" w:rsidRPr="004F5188" w:rsidRDefault="00D853D5" w:rsidP="00313CDE">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hyperlink r:id="rId56" w:history="1">
              <w:r w:rsidR="00023948" w:rsidRPr="004F5188">
                <w:rPr>
                  <w:rStyle w:val="Hyperlink"/>
                  <w:rFonts w:asciiTheme="majorHAnsi" w:hAnsiTheme="majorHAnsi"/>
                  <w:sz w:val="24"/>
                </w:rPr>
                <w:t>www.sparc.org.nz/en-nz/young-people/Guidelines--Resources/Outdoor-Activities---Guidelines-for-Leaders</w:t>
              </w:r>
            </w:hyperlink>
          </w:p>
        </w:tc>
      </w:tr>
      <w:tr w:rsidR="00023948" w:rsidRPr="004F5188" w14:paraId="7F1B0950" w14:textId="77777777" w:rsidTr="00A54733">
        <w:tc>
          <w:tcPr>
            <w:cnfStyle w:val="000010000000" w:firstRow="0" w:lastRow="0" w:firstColumn="0" w:lastColumn="0" w:oddVBand="1" w:evenVBand="0" w:oddHBand="0" w:evenHBand="0" w:firstRowFirstColumn="0" w:firstRowLastColumn="0" w:lastRowFirstColumn="0" w:lastRowLastColumn="0"/>
            <w:tcW w:w="3011" w:type="pct"/>
            <w:tcBorders>
              <w:left w:val="none" w:sz="0" w:space="0" w:color="auto"/>
              <w:right w:val="none" w:sz="0" w:space="0" w:color="auto"/>
            </w:tcBorders>
          </w:tcPr>
          <w:p w14:paraId="6682823B" w14:textId="77777777" w:rsidR="00023948" w:rsidRPr="004F5188" w:rsidRDefault="00023948" w:rsidP="000B1DDD">
            <w:pPr>
              <w:spacing w:before="120"/>
              <w:rPr>
                <w:rFonts w:asciiTheme="majorHAnsi" w:hAnsiTheme="majorHAnsi"/>
                <w:sz w:val="24"/>
              </w:rPr>
            </w:pPr>
            <w:r w:rsidRPr="004F5188">
              <w:rPr>
                <w:rFonts w:asciiTheme="majorHAnsi" w:hAnsiTheme="majorHAnsi"/>
                <w:sz w:val="24"/>
              </w:rPr>
              <w:t>NZ Outdoor Instructors Association (NZOIA)</w:t>
            </w:r>
          </w:p>
        </w:tc>
        <w:tc>
          <w:tcPr>
            <w:tcW w:w="1989" w:type="pct"/>
          </w:tcPr>
          <w:p w14:paraId="37CAEE0C" w14:textId="77777777" w:rsidR="00023948" w:rsidRPr="004F5188" w:rsidRDefault="00023948" w:rsidP="00313CDE">
            <w:pPr>
              <w:spacing w:before="120"/>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sz w:val="24"/>
              </w:rPr>
            </w:pPr>
            <w:r w:rsidRPr="004F5188">
              <w:rPr>
                <w:rStyle w:val="Hyperlink"/>
                <w:rFonts w:asciiTheme="majorHAnsi" w:hAnsiTheme="majorHAnsi"/>
                <w:sz w:val="24"/>
              </w:rPr>
              <w:t>www.nzoia.org.nz</w:t>
            </w:r>
          </w:p>
        </w:tc>
      </w:tr>
      <w:tr w:rsidR="00023948" w:rsidRPr="004F5188" w14:paraId="62AC6D3D" w14:textId="77777777" w:rsidTr="00A547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11" w:type="pct"/>
            <w:tcBorders>
              <w:top w:val="none" w:sz="0" w:space="0" w:color="auto"/>
              <w:left w:val="none" w:sz="0" w:space="0" w:color="auto"/>
              <w:bottom w:val="none" w:sz="0" w:space="0" w:color="auto"/>
              <w:right w:val="none" w:sz="0" w:space="0" w:color="auto"/>
            </w:tcBorders>
          </w:tcPr>
          <w:p w14:paraId="4B4142CA" w14:textId="77777777" w:rsidR="00023948" w:rsidRPr="004F5188" w:rsidRDefault="00023948" w:rsidP="000B1DDD">
            <w:pPr>
              <w:spacing w:before="120"/>
              <w:rPr>
                <w:rFonts w:asciiTheme="majorHAnsi" w:hAnsiTheme="majorHAnsi"/>
                <w:sz w:val="24"/>
              </w:rPr>
            </w:pPr>
            <w:r w:rsidRPr="004F5188">
              <w:rPr>
                <w:rFonts w:asciiTheme="majorHAnsi" w:hAnsiTheme="majorHAnsi"/>
                <w:sz w:val="24"/>
              </w:rPr>
              <w:t>Skills Active</w:t>
            </w:r>
          </w:p>
        </w:tc>
        <w:tc>
          <w:tcPr>
            <w:tcW w:w="1989" w:type="pct"/>
            <w:tcBorders>
              <w:top w:val="none" w:sz="0" w:space="0" w:color="auto"/>
              <w:bottom w:val="none" w:sz="0" w:space="0" w:color="auto"/>
              <w:right w:val="none" w:sz="0" w:space="0" w:color="auto"/>
            </w:tcBorders>
          </w:tcPr>
          <w:p w14:paraId="21AC1B9F" w14:textId="77777777" w:rsidR="00023948" w:rsidRPr="004F5188" w:rsidRDefault="00023948" w:rsidP="00313CDE">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r w:rsidRPr="004F5188">
              <w:rPr>
                <w:rStyle w:val="Hyperlink"/>
                <w:rFonts w:asciiTheme="majorHAnsi" w:hAnsiTheme="majorHAnsi"/>
                <w:sz w:val="24"/>
              </w:rPr>
              <w:t>www.skillsactive.org.nz</w:t>
            </w:r>
          </w:p>
        </w:tc>
      </w:tr>
      <w:tr w:rsidR="00023948" w:rsidRPr="004F5188" w14:paraId="4BB5C10A" w14:textId="77777777" w:rsidTr="00A54733">
        <w:trPr>
          <w:trHeight w:val="476"/>
        </w:trPr>
        <w:tc>
          <w:tcPr>
            <w:cnfStyle w:val="000010000000" w:firstRow="0" w:lastRow="0" w:firstColumn="0" w:lastColumn="0" w:oddVBand="1" w:evenVBand="0" w:oddHBand="0" w:evenHBand="0" w:firstRowFirstColumn="0" w:firstRowLastColumn="0" w:lastRowFirstColumn="0" w:lastRowLastColumn="0"/>
            <w:tcW w:w="3011" w:type="pct"/>
            <w:tcBorders>
              <w:left w:val="none" w:sz="0" w:space="0" w:color="auto"/>
              <w:right w:val="none" w:sz="0" w:space="0" w:color="auto"/>
            </w:tcBorders>
          </w:tcPr>
          <w:p w14:paraId="0BE7AC22" w14:textId="77777777" w:rsidR="00023948" w:rsidRPr="004F5188" w:rsidRDefault="00023948" w:rsidP="00313CDE">
            <w:pPr>
              <w:spacing w:before="120"/>
              <w:rPr>
                <w:rFonts w:asciiTheme="majorHAnsi" w:hAnsiTheme="majorHAnsi"/>
                <w:sz w:val="24"/>
              </w:rPr>
            </w:pPr>
            <w:r w:rsidRPr="004F5188">
              <w:rPr>
                <w:rFonts w:asciiTheme="majorHAnsi" w:hAnsiTheme="majorHAnsi"/>
                <w:sz w:val="24"/>
              </w:rPr>
              <w:t>Department of Conservation (DOC) codes of practice / access</w:t>
            </w:r>
          </w:p>
        </w:tc>
        <w:tc>
          <w:tcPr>
            <w:tcW w:w="1989" w:type="pct"/>
          </w:tcPr>
          <w:p w14:paraId="51C34834" w14:textId="77777777" w:rsidR="00023948" w:rsidRPr="004F5188" w:rsidRDefault="00D853D5" w:rsidP="00313CDE">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sz w:val="24"/>
              </w:rPr>
            </w:pPr>
            <w:hyperlink r:id="rId57" w:history="1">
              <w:r w:rsidR="00023948" w:rsidRPr="004F5188">
                <w:rPr>
                  <w:rStyle w:val="Hyperlink"/>
                  <w:rFonts w:asciiTheme="majorHAnsi" w:hAnsiTheme="majorHAnsi"/>
                  <w:sz w:val="24"/>
                  <w:lang w:val="fr-FR"/>
                </w:rPr>
                <w:t>www.doc.govt.nz/parks-and-recreation/plan-and-prepare/care-codes</w:t>
              </w:r>
            </w:hyperlink>
          </w:p>
        </w:tc>
      </w:tr>
      <w:tr w:rsidR="00023948" w:rsidRPr="004F5188" w14:paraId="584C739F" w14:textId="77777777" w:rsidTr="00A54733">
        <w:trPr>
          <w:cnfStyle w:val="000000100000" w:firstRow="0" w:lastRow="0" w:firstColumn="0" w:lastColumn="0" w:oddVBand="0" w:evenVBand="0" w:oddHBand="1" w:evenHBand="0"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3011" w:type="pct"/>
            <w:tcBorders>
              <w:top w:val="none" w:sz="0" w:space="0" w:color="auto"/>
              <w:left w:val="none" w:sz="0" w:space="0" w:color="auto"/>
              <w:bottom w:val="none" w:sz="0" w:space="0" w:color="auto"/>
              <w:right w:val="none" w:sz="0" w:space="0" w:color="auto"/>
            </w:tcBorders>
          </w:tcPr>
          <w:p w14:paraId="16BB87C8" w14:textId="77777777" w:rsidR="00023948" w:rsidRPr="004F5188" w:rsidRDefault="00023948" w:rsidP="000B1DDD">
            <w:pPr>
              <w:spacing w:before="120"/>
              <w:rPr>
                <w:rFonts w:asciiTheme="majorHAnsi" w:hAnsiTheme="majorHAnsi"/>
                <w:b/>
                <w:sz w:val="24"/>
              </w:rPr>
            </w:pPr>
            <w:r w:rsidRPr="004F5188">
              <w:rPr>
                <w:rFonts w:asciiTheme="majorHAnsi" w:hAnsiTheme="majorHAnsi"/>
                <w:sz w:val="24"/>
              </w:rPr>
              <w:t>NZ Access Code</w:t>
            </w:r>
          </w:p>
        </w:tc>
        <w:tc>
          <w:tcPr>
            <w:tcW w:w="1989" w:type="pct"/>
            <w:tcBorders>
              <w:top w:val="none" w:sz="0" w:space="0" w:color="auto"/>
              <w:bottom w:val="none" w:sz="0" w:space="0" w:color="auto"/>
              <w:right w:val="none" w:sz="0" w:space="0" w:color="auto"/>
            </w:tcBorders>
          </w:tcPr>
          <w:p w14:paraId="3354D3C1" w14:textId="77777777" w:rsidR="00023948" w:rsidRPr="004F5188" w:rsidRDefault="00D853D5" w:rsidP="00313CDE">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hyperlink r:id="rId58" w:history="1">
              <w:r w:rsidR="00023948" w:rsidRPr="004F5188">
                <w:rPr>
                  <w:rStyle w:val="Hyperlink"/>
                  <w:rFonts w:asciiTheme="majorHAnsi" w:hAnsiTheme="majorHAnsi"/>
                  <w:sz w:val="24"/>
                </w:rPr>
                <w:t>www.walkingaccess.govt.nz/store/doc</w:t>
              </w:r>
            </w:hyperlink>
          </w:p>
        </w:tc>
      </w:tr>
      <w:tr w:rsidR="00023948" w:rsidRPr="004F5188" w14:paraId="276DDE6A" w14:textId="77777777" w:rsidTr="00A54733">
        <w:tc>
          <w:tcPr>
            <w:cnfStyle w:val="000010000000" w:firstRow="0" w:lastRow="0" w:firstColumn="0" w:lastColumn="0" w:oddVBand="1" w:evenVBand="0" w:oddHBand="0" w:evenHBand="0" w:firstRowFirstColumn="0" w:firstRowLastColumn="0" w:lastRowFirstColumn="0" w:lastRowLastColumn="0"/>
            <w:tcW w:w="3011" w:type="pct"/>
            <w:tcBorders>
              <w:left w:val="none" w:sz="0" w:space="0" w:color="auto"/>
              <w:bottom w:val="none" w:sz="0" w:space="0" w:color="auto"/>
              <w:right w:val="none" w:sz="0" w:space="0" w:color="auto"/>
            </w:tcBorders>
          </w:tcPr>
          <w:p w14:paraId="07FC72CE" w14:textId="77777777" w:rsidR="00023948" w:rsidRPr="004F5188" w:rsidRDefault="00023948" w:rsidP="000B1DDD">
            <w:pPr>
              <w:spacing w:before="120"/>
              <w:rPr>
                <w:rFonts w:asciiTheme="majorHAnsi" w:hAnsiTheme="majorHAnsi"/>
                <w:b/>
                <w:sz w:val="24"/>
              </w:rPr>
            </w:pPr>
            <w:r w:rsidRPr="004F5188">
              <w:rPr>
                <w:rFonts w:asciiTheme="majorHAnsi" w:hAnsiTheme="majorHAnsi"/>
                <w:sz w:val="24"/>
              </w:rPr>
              <w:t>National Incident Database (NID)</w:t>
            </w:r>
          </w:p>
        </w:tc>
        <w:tc>
          <w:tcPr>
            <w:tcW w:w="1989" w:type="pct"/>
          </w:tcPr>
          <w:p w14:paraId="7ACD0CB8" w14:textId="77777777" w:rsidR="00023948" w:rsidRPr="004F5188" w:rsidRDefault="00D853D5" w:rsidP="00313CDE">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sz w:val="24"/>
              </w:rPr>
            </w:pPr>
            <w:hyperlink r:id="rId59" w:history="1">
              <w:r w:rsidR="00023948" w:rsidRPr="004F5188">
                <w:rPr>
                  <w:rStyle w:val="Hyperlink"/>
                  <w:rFonts w:asciiTheme="majorHAnsi" w:hAnsiTheme="majorHAnsi"/>
                  <w:sz w:val="24"/>
                </w:rPr>
                <w:t>www.incidentreport.org.nz</w:t>
              </w:r>
            </w:hyperlink>
          </w:p>
        </w:tc>
      </w:tr>
    </w:tbl>
    <w:p w14:paraId="3CFA4DD1" w14:textId="77777777" w:rsidR="00023948" w:rsidRPr="004F5188" w:rsidRDefault="00023948" w:rsidP="00023948">
      <w:pPr>
        <w:spacing w:after="0"/>
        <w:rPr>
          <w:rFonts w:asciiTheme="majorHAnsi" w:hAnsiTheme="majorHAnsi"/>
          <w:sz w:val="24"/>
        </w:rPr>
      </w:pPr>
    </w:p>
    <w:p w14:paraId="69882570" w14:textId="77777777" w:rsidR="00A80C39" w:rsidRPr="004F5188" w:rsidRDefault="00A80C39" w:rsidP="00A80C39">
      <w:pPr>
        <w:ind w:left="426"/>
        <w:rPr>
          <w:rFonts w:asciiTheme="majorHAnsi" w:hAnsiTheme="majorHAnsi"/>
          <w:sz w:val="24"/>
        </w:rPr>
      </w:pPr>
    </w:p>
    <w:sectPr w:rsidR="00A80C39" w:rsidRPr="004F5188" w:rsidSect="0090624A">
      <w:footerReference w:type="even" r:id="rId60"/>
      <w:footerReference w:type="default" r:id="rId61"/>
      <w:pgSz w:w="11900" w:h="16840"/>
      <w:pgMar w:top="851" w:right="1440" w:bottom="1191" w:left="1440" w:header="708" w:footer="708" w:gutter="0"/>
      <w:pgNumType w:start="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D01320" w14:textId="77777777" w:rsidR="001C18EC" w:rsidRDefault="001C18EC" w:rsidP="00D10CD9">
      <w:pPr>
        <w:spacing w:after="0"/>
      </w:pPr>
      <w:r>
        <w:separator/>
      </w:r>
    </w:p>
  </w:endnote>
  <w:endnote w:type="continuationSeparator" w:id="0">
    <w:p w14:paraId="02348E7E" w14:textId="77777777" w:rsidR="001C18EC" w:rsidRDefault="001C18EC" w:rsidP="00D10C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Helvetica-Bold">
    <w:altName w:val="Helvetic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695F3" w14:textId="77777777" w:rsidR="001C18EC" w:rsidRDefault="001C18EC" w:rsidP="007668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C357EF" w14:textId="77777777" w:rsidR="001C18EC" w:rsidRDefault="001C18EC" w:rsidP="00D10C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25105" w14:textId="77777777" w:rsidR="001C18EC" w:rsidRDefault="001C18EC" w:rsidP="00AE64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53D5">
      <w:rPr>
        <w:rStyle w:val="PageNumber"/>
        <w:noProof/>
      </w:rPr>
      <w:t>1</w:t>
    </w:r>
    <w:r>
      <w:rPr>
        <w:rStyle w:val="PageNumber"/>
      </w:rPr>
      <w:fldChar w:fldCharType="end"/>
    </w:r>
  </w:p>
  <w:p w14:paraId="51408180" w14:textId="77777777" w:rsidR="001C18EC" w:rsidRDefault="001C18EC" w:rsidP="00D10CD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C506A" w14:textId="77777777" w:rsidR="001C18EC" w:rsidRDefault="001C18EC" w:rsidP="00D10CD9">
      <w:pPr>
        <w:spacing w:after="0"/>
      </w:pPr>
      <w:r>
        <w:separator/>
      </w:r>
    </w:p>
  </w:footnote>
  <w:footnote w:type="continuationSeparator" w:id="0">
    <w:p w14:paraId="1040F747" w14:textId="77777777" w:rsidR="001C18EC" w:rsidRDefault="001C18EC" w:rsidP="00D10CD9">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3E3"/>
    <w:multiLevelType w:val="hybridMultilevel"/>
    <w:tmpl w:val="7EF28D7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174272A5"/>
    <w:multiLevelType w:val="hybridMultilevel"/>
    <w:tmpl w:val="DAB0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1F5238"/>
    <w:multiLevelType w:val="hybridMultilevel"/>
    <w:tmpl w:val="6F34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9E6684"/>
    <w:multiLevelType w:val="multilevel"/>
    <w:tmpl w:val="54AE2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C76EF3"/>
    <w:multiLevelType w:val="hybridMultilevel"/>
    <w:tmpl w:val="4C4A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5A4315"/>
    <w:multiLevelType w:val="hybridMultilevel"/>
    <w:tmpl w:val="2C3A040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3F207CA6"/>
    <w:multiLevelType w:val="hybridMultilevel"/>
    <w:tmpl w:val="601A5CE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4A7814AF"/>
    <w:multiLevelType w:val="hybridMultilevel"/>
    <w:tmpl w:val="815A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1431C03"/>
    <w:multiLevelType w:val="hybridMultilevel"/>
    <w:tmpl w:val="A7282F1C"/>
    <w:lvl w:ilvl="0" w:tplc="2BD4AD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DB3203"/>
    <w:multiLevelType w:val="hybridMultilevel"/>
    <w:tmpl w:val="D49AB25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6BDF09E3"/>
    <w:multiLevelType w:val="hybridMultilevel"/>
    <w:tmpl w:val="F042A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77C92DE0"/>
    <w:multiLevelType w:val="hybridMultilevel"/>
    <w:tmpl w:val="C98C860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79E64151"/>
    <w:multiLevelType w:val="hybridMultilevel"/>
    <w:tmpl w:val="E03E59C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7AE73D13"/>
    <w:multiLevelType w:val="hybridMultilevel"/>
    <w:tmpl w:val="FC40C85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3"/>
  </w:num>
  <w:num w:numId="2">
    <w:abstractNumId w:val="2"/>
  </w:num>
  <w:num w:numId="3">
    <w:abstractNumId w:val="1"/>
  </w:num>
  <w:num w:numId="4">
    <w:abstractNumId w:val="7"/>
  </w:num>
  <w:num w:numId="5">
    <w:abstractNumId w:val="8"/>
  </w:num>
  <w:num w:numId="6">
    <w:abstractNumId w:val="4"/>
  </w:num>
  <w:num w:numId="7">
    <w:abstractNumId w:val="12"/>
  </w:num>
  <w:num w:numId="8">
    <w:abstractNumId w:val="9"/>
  </w:num>
  <w:num w:numId="9">
    <w:abstractNumId w:val="5"/>
  </w:num>
  <w:num w:numId="10">
    <w:abstractNumId w:val="11"/>
  </w:num>
  <w:num w:numId="11">
    <w:abstractNumId w:val="13"/>
  </w:num>
  <w:num w:numId="12">
    <w:abstractNumId w:val="6"/>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CD9"/>
    <w:rsid w:val="00023948"/>
    <w:rsid w:val="0006558D"/>
    <w:rsid w:val="000A55AD"/>
    <w:rsid w:val="000B1DDD"/>
    <w:rsid w:val="000C710D"/>
    <w:rsid w:val="000F0D3F"/>
    <w:rsid w:val="00193942"/>
    <w:rsid w:val="001A6356"/>
    <w:rsid w:val="001A65C3"/>
    <w:rsid w:val="001C18EC"/>
    <w:rsid w:val="00203D7A"/>
    <w:rsid w:val="002323CC"/>
    <w:rsid w:val="002A6144"/>
    <w:rsid w:val="00313CDE"/>
    <w:rsid w:val="00313D89"/>
    <w:rsid w:val="00327FF4"/>
    <w:rsid w:val="003606C8"/>
    <w:rsid w:val="003E6E25"/>
    <w:rsid w:val="00472E77"/>
    <w:rsid w:val="0048639F"/>
    <w:rsid w:val="004F5188"/>
    <w:rsid w:val="00544DBB"/>
    <w:rsid w:val="00544E51"/>
    <w:rsid w:val="00584970"/>
    <w:rsid w:val="005866FE"/>
    <w:rsid w:val="005C0C56"/>
    <w:rsid w:val="0068679F"/>
    <w:rsid w:val="00695B8E"/>
    <w:rsid w:val="00696117"/>
    <w:rsid w:val="006A11D2"/>
    <w:rsid w:val="006D3E56"/>
    <w:rsid w:val="007372E2"/>
    <w:rsid w:val="00766838"/>
    <w:rsid w:val="0078053D"/>
    <w:rsid w:val="00860B3A"/>
    <w:rsid w:val="008854F6"/>
    <w:rsid w:val="008A4FFE"/>
    <w:rsid w:val="008E7793"/>
    <w:rsid w:val="0090624A"/>
    <w:rsid w:val="00933E84"/>
    <w:rsid w:val="00934569"/>
    <w:rsid w:val="00954073"/>
    <w:rsid w:val="009550B9"/>
    <w:rsid w:val="009A1B09"/>
    <w:rsid w:val="009A524D"/>
    <w:rsid w:val="009A632A"/>
    <w:rsid w:val="009C5E7A"/>
    <w:rsid w:val="00A000D9"/>
    <w:rsid w:val="00A11686"/>
    <w:rsid w:val="00A12FD6"/>
    <w:rsid w:val="00A47877"/>
    <w:rsid w:val="00A50436"/>
    <w:rsid w:val="00A53C8D"/>
    <w:rsid w:val="00A54733"/>
    <w:rsid w:val="00A80C39"/>
    <w:rsid w:val="00AE64F1"/>
    <w:rsid w:val="00AF575B"/>
    <w:rsid w:val="00B06C8D"/>
    <w:rsid w:val="00B16150"/>
    <w:rsid w:val="00B24CF5"/>
    <w:rsid w:val="00B40802"/>
    <w:rsid w:val="00B5706D"/>
    <w:rsid w:val="00B70ED3"/>
    <w:rsid w:val="00B9654E"/>
    <w:rsid w:val="00BC3C60"/>
    <w:rsid w:val="00C70041"/>
    <w:rsid w:val="00D01A20"/>
    <w:rsid w:val="00D10CD9"/>
    <w:rsid w:val="00D36609"/>
    <w:rsid w:val="00D853D5"/>
    <w:rsid w:val="00E613A1"/>
    <w:rsid w:val="00E72080"/>
    <w:rsid w:val="00E732FD"/>
    <w:rsid w:val="00EC63C1"/>
    <w:rsid w:val="00F12D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997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CD9"/>
    <w:pPr>
      <w:widowControl w:val="0"/>
      <w:tabs>
        <w:tab w:val="left" w:pos="357"/>
      </w:tabs>
      <w:adjustRightInd w:val="0"/>
      <w:spacing w:after="120"/>
      <w:textAlignment w:val="baseline"/>
    </w:pPr>
    <w:rPr>
      <w:rFonts w:ascii="Tahoma" w:eastAsia="Times New Roman" w:hAnsi="Tahoma" w:cs="Tahoma"/>
      <w:sz w:val="22"/>
      <w:szCs w:val="24"/>
      <w:lang w:val="en-NZ" w:eastAsia="en-AU"/>
    </w:rPr>
  </w:style>
  <w:style w:type="paragraph" w:styleId="Heading1">
    <w:name w:val="heading 1"/>
    <w:basedOn w:val="Normal"/>
    <w:next w:val="Normal"/>
    <w:link w:val="Heading1Char"/>
    <w:qFormat/>
    <w:rsid w:val="00023948"/>
    <w:pPr>
      <w:keepNext/>
      <w:widowControl/>
      <w:adjustRightInd/>
      <w:spacing w:before="360"/>
      <w:outlineLvl w:val="0"/>
    </w:pPr>
    <w:rPr>
      <w:rFonts w:ascii="Book Antiqua" w:hAnsi="Book Antiqua" w:cs="Arial"/>
      <w:b/>
      <w:color w:val="000000"/>
      <w:kern w:val="32"/>
      <w:sz w:val="36"/>
      <w:szCs w:val="3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10CD9"/>
    <w:pPr>
      <w:widowControl/>
      <w:adjustRightInd/>
      <w:spacing w:before="240" w:after="60"/>
      <w:jc w:val="center"/>
      <w:outlineLvl w:val="0"/>
    </w:pPr>
    <w:rPr>
      <w:rFonts w:ascii="Book Antiqua" w:hAnsi="Book Antiqua" w:cs="Arial"/>
      <w:b/>
      <w:bCs/>
      <w:kern w:val="28"/>
      <w:sz w:val="48"/>
      <w:szCs w:val="32"/>
      <w:lang w:eastAsia="en-US"/>
    </w:rPr>
  </w:style>
  <w:style w:type="character" w:customStyle="1" w:styleId="TitleChar">
    <w:name w:val="Title Char"/>
    <w:basedOn w:val="DefaultParagraphFont"/>
    <w:link w:val="Title"/>
    <w:uiPriority w:val="10"/>
    <w:rsid w:val="00D10CD9"/>
    <w:rPr>
      <w:rFonts w:ascii="Book Antiqua" w:eastAsia="Times New Roman" w:hAnsi="Book Antiqua" w:cs="Arial"/>
      <w:b/>
      <w:bCs/>
      <w:kern w:val="28"/>
      <w:sz w:val="48"/>
      <w:szCs w:val="32"/>
      <w:lang w:val="en-NZ" w:eastAsia="en-US"/>
    </w:rPr>
  </w:style>
  <w:style w:type="table" w:customStyle="1" w:styleId="LightList1">
    <w:name w:val="Light List1"/>
    <w:uiPriority w:val="61"/>
    <w:rsid w:val="00D10CD9"/>
    <w:rPr>
      <w:rFonts w:eastAsia="Times New Roman"/>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shd w:val="clear" w:color="auto" w:fill="000000"/>
      </w:tcPr>
    </w:tblStylePr>
    <w:tblStylePr w:type="lastRow">
      <w:pPr>
        <w:spacing w:before="0" w:after="0"/>
      </w:pPr>
      <w:rPr>
        <w:rFonts w:cs="Times New Roman"/>
        <w:b/>
        <w:bCs/>
        <w:shd w:val="clear" w:color="auto" w:fill="auto"/>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shd w:val="clear" w:color="auto" w:fill="auto"/>
      </w:rPr>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D10CD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0CD9"/>
    <w:rPr>
      <w:rFonts w:ascii="Lucida Grande" w:eastAsia="Times New Roman" w:hAnsi="Lucida Grande" w:cs="Lucida Grande"/>
      <w:sz w:val="18"/>
      <w:szCs w:val="18"/>
      <w:lang w:val="en-NZ" w:eastAsia="en-AU"/>
    </w:rPr>
  </w:style>
  <w:style w:type="paragraph" w:styleId="Footer">
    <w:name w:val="footer"/>
    <w:basedOn w:val="Normal"/>
    <w:link w:val="FooterChar"/>
    <w:uiPriority w:val="99"/>
    <w:unhideWhenUsed/>
    <w:rsid w:val="00D10CD9"/>
    <w:pPr>
      <w:tabs>
        <w:tab w:val="clear" w:pos="357"/>
        <w:tab w:val="center" w:pos="4320"/>
        <w:tab w:val="right" w:pos="8640"/>
      </w:tabs>
      <w:spacing w:after="0"/>
    </w:pPr>
  </w:style>
  <w:style w:type="character" w:customStyle="1" w:styleId="FooterChar">
    <w:name w:val="Footer Char"/>
    <w:basedOn w:val="DefaultParagraphFont"/>
    <w:link w:val="Footer"/>
    <w:uiPriority w:val="99"/>
    <w:rsid w:val="00D10CD9"/>
    <w:rPr>
      <w:rFonts w:ascii="Tahoma" w:eastAsia="Times New Roman" w:hAnsi="Tahoma" w:cs="Tahoma"/>
      <w:sz w:val="22"/>
      <w:szCs w:val="24"/>
      <w:lang w:val="en-NZ" w:eastAsia="en-AU"/>
    </w:rPr>
  </w:style>
  <w:style w:type="character" w:styleId="PageNumber">
    <w:name w:val="page number"/>
    <w:basedOn w:val="DefaultParagraphFont"/>
    <w:uiPriority w:val="99"/>
    <w:semiHidden/>
    <w:unhideWhenUsed/>
    <w:rsid w:val="00D10CD9"/>
  </w:style>
  <w:style w:type="character" w:styleId="Hyperlink">
    <w:name w:val="Hyperlink"/>
    <w:rsid w:val="001A65C3"/>
    <w:rPr>
      <w:color w:val="0000FF"/>
      <w:u w:val="single"/>
    </w:rPr>
  </w:style>
  <w:style w:type="paragraph" w:styleId="ListParagraph">
    <w:name w:val="List Paragraph"/>
    <w:basedOn w:val="Normal"/>
    <w:uiPriority w:val="99"/>
    <w:qFormat/>
    <w:rsid w:val="00A50436"/>
    <w:pPr>
      <w:ind w:left="720"/>
      <w:contextualSpacing/>
    </w:pPr>
  </w:style>
  <w:style w:type="character" w:customStyle="1" w:styleId="Heading1Char">
    <w:name w:val="Heading 1 Char"/>
    <w:basedOn w:val="DefaultParagraphFont"/>
    <w:link w:val="Heading1"/>
    <w:rsid w:val="00023948"/>
    <w:rPr>
      <w:rFonts w:ascii="Book Antiqua" w:eastAsia="Times New Roman" w:hAnsi="Book Antiqua" w:cs="Arial"/>
      <w:b/>
      <w:color w:val="000000"/>
      <w:kern w:val="32"/>
      <w:sz w:val="36"/>
      <w:szCs w:val="32"/>
      <w:lang w:val="en-NZ" w:eastAsia="en-NZ"/>
    </w:rPr>
  </w:style>
  <w:style w:type="table" w:styleId="TableGrid">
    <w:name w:val="Table Grid"/>
    <w:basedOn w:val="TableNormal"/>
    <w:uiPriority w:val="59"/>
    <w:rsid w:val="00023948"/>
    <w:pPr>
      <w:widowControl w:val="0"/>
      <w:tabs>
        <w:tab w:val="left" w:pos="357"/>
      </w:tabs>
      <w:autoSpaceDE w:val="0"/>
      <w:autoSpaceDN w:val="0"/>
      <w:adjustRightInd w:val="0"/>
      <w:spacing w:before="120" w:after="120"/>
    </w:pPr>
    <w:rPr>
      <w:rFonts w:ascii="Arial" w:eastAsia="Times New Roman" w:hAnsi="Arial"/>
      <w:sz w:val="24"/>
      <w:lang w:eastAsia="en-US"/>
    </w:r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70ED3"/>
    <w:rPr>
      <w:sz w:val="16"/>
      <w:szCs w:val="16"/>
    </w:rPr>
  </w:style>
  <w:style w:type="paragraph" w:styleId="CommentText">
    <w:name w:val="annotation text"/>
    <w:basedOn w:val="Normal"/>
    <w:link w:val="CommentTextChar"/>
    <w:uiPriority w:val="99"/>
    <w:semiHidden/>
    <w:unhideWhenUsed/>
    <w:rsid w:val="00B70ED3"/>
    <w:rPr>
      <w:sz w:val="20"/>
      <w:szCs w:val="20"/>
    </w:rPr>
  </w:style>
  <w:style w:type="character" w:customStyle="1" w:styleId="CommentTextChar">
    <w:name w:val="Comment Text Char"/>
    <w:basedOn w:val="DefaultParagraphFont"/>
    <w:link w:val="CommentText"/>
    <w:uiPriority w:val="99"/>
    <w:semiHidden/>
    <w:rsid w:val="00B70ED3"/>
    <w:rPr>
      <w:rFonts w:ascii="Tahoma" w:eastAsia="Times New Roman" w:hAnsi="Tahoma" w:cs="Tahoma"/>
      <w:lang w:val="en-NZ" w:eastAsia="en-AU"/>
    </w:rPr>
  </w:style>
  <w:style w:type="paragraph" w:styleId="CommentSubject">
    <w:name w:val="annotation subject"/>
    <w:basedOn w:val="CommentText"/>
    <w:next w:val="CommentText"/>
    <w:link w:val="CommentSubjectChar"/>
    <w:uiPriority w:val="99"/>
    <w:semiHidden/>
    <w:unhideWhenUsed/>
    <w:rsid w:val="00B70ED3"/>
    <w:rPr>
      <w:b/>
      <w:bCs/>
    </w:rPr>
  </w:style>
  <w:style w:type="character" w:customStyle="1" w:styleId="CommentSubjectChar">
    <w:name w:val="Comment Subject Char"/>
    <w:basedOn w:val="CommentTextChar"/>
    <w:link w:val="CommentSubject"/>
    <w:uiPriority w:val="99"/>
    <w:semiHidden/>
    <w:rsid w:val="00B70ED3"/>
    <w:rPr>
      <w:rFonts w:ascii="Tahoma" w:eastAsia="Times New Roman" w:hAnsi="Tahoma" w:cs="Tahoma"/>
      <w:b/>
      <w:bCs/>
      <w:lang w:val="en-NZ" w:eastAsia="en-AU"/>
    </w:rPr>
  </w:style>
  <w:style w:type="paragraph" w:styleId="Header">
    <w:name w:val="header"/>
    <w:basedOn w:val="Normal"/>
    <w:link w:val="HeaderChar"/>
    <w:uiPriority w:val="99"/>
    <w:unhideWhenUsed/>
    <w:rsid w:val="00766838"/>
    <w:pPr>
      <w:tabs>
        <w:tab w:val="clear" w:pos="357"/>
        <w:tab w:val="center" w:pos="4320"/>
        <w:tab w:val="right" w:pos="8640"/>
      </w:tabs>
      <w:spacing w:after="0"/>
    </w:pPr>
  </w:style>
  <w:style w:type="character" w:customStyle="1" w:styleId="HeaderChar">
    <w:name w:val="Header Char"/>
    <w:basedOn w:val="DefaultParagraphFont"/>
    <w:link w:val="Header"/>
    <w:uiPriority w:val="99"/>
    <w:rsid w:val="00766838"/>
    <w:rPr>
      <w:rFonts w:ascii="Tahoma" w:eastAsia="Times New Roman" w:hAnsi="Tahoma" w:cs="Tahoma"/>
      <w:sz w:val="22"/>
      <w:szCs w:val="24"/>
      <w:lang w:val="en-NZ"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CD9"/>
    <w:pPr>
      <w:widowControl w:val="0"/>
      <w:tabs>
        <w:tab w:val="left" w:pos="357"/>
      </w:tabs>
      <w:adjustRightInd w:val="0"/>
      <w:spacing w:after="120"/>
      <w:textAlignment w:val="baseline"/>
    </w:pPr>
    <w:rPr>
      <w:rFonts w:ascii="Tahoma" w:eastAsia="Times New Roman" w:hAnsi="Tahoma" w:cs="Tahoma"/>
      <w:sz w:val="22"/>
      <w:szCs w:val="24"/>
      <w:lang w:val="en-NZ" w:eastAsia="en-AU"/>
    </w:rPr>
  </w:style>
  <w:style w:type="paragraph" w:styleId="Heading1">
    <w:name w:val="heading 1"/>
    <w:basedOn w:val="Normal"/>
    <w:next w:val="Normal"/>
    <w:link w:val="Heading1Char"/>
    <w:qFormat/>
    <w:rsid w:val="00023948"/>
    <w:pPr>
      <w:keepNext/>
      <w:widowControl/>
      <w:adjustRightInd/>
      <w:spacing w:before="360"/>
      <w:outlineLvl w:val="0"/>
    </w:pPr>
    <w:rPr>
      <w:rFonts w:ascii="Book Antiqua" w:hAnsi="Book Antiqua" w:cs="Arial"/>
      <w:b/>
      <w:color w:val="000000"/>
      <w:kern w:val="32"/>
      <w:sz w:val="36"/>
      <w:szCs w:val="3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10CD9"/>
    <w:pPr>
      <w:widowControl/>
      <w:adjustRightInd/>
      <w:spacing w:before="240" w:after="60"/>
      <w:jc w:val="center"/>
      <w:outlineLvl w:val="0"/>
    </w:pPr>
    <w:rPr>
      <w:rFonts w:ascii="Book Antiqua" w:hAnsi="Book Antiqua" w:cs="Arial"/>
      <w:b/>
      <w:bCs/>
      <w:kern w:val="28"/>
      <w:sz w:val="48"/>
      <w:szCs w:val="32"/>
      <w:lang w:eastAsia="en-US"/>
    </w:rPr>
  </w:style>
  <w:style w:type="character" w:customStyle="1" w:styleId="TitleChar">
    <w:name w:val="Title Char"/>
    <w:basedOn w:val="DefaultParagraphFont"/>
    <w:link w:val="Title"/>
    <w:uiPriority w:val="10"/>
    <w:rsid w:val="00D10CD9"/>
    <w:rPr>
      <w:rFonts w:ascii="Book Antiqua" w:eastAsia="Times New Roman" w:hAnsi="Book Antiqua" w:cs="Arial"/>
      <w:b/>
      <w:bCs/>
      <w:kern w:val="28"/>
      <w:sz w:val="48"/>
      <w:szCs w:val="32"/>
      <w:lang w:val="en-NZ" w:eastAsia="en-US"/>
    </w:rPr>
  </w:style>
  <w:style w:type="table" w:customStyle="1" w:styleId="LightList1">
    <w:name w:val="Light List1"/>
    <w:uiPriority w:val="61"/>
    <w:rsid w:val="00D10CD9"/>
    <w:rPr>
      <w:rFonts w:eastAsia="Times New Roman"/>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shd w:val="clear" w:color="auto" w:fill="000000"/>
      </w:tcPr>
    </w:tblStylePr>
    <w:tblStylePr w:type="lastRow">
      <w:pPr>
        <w:spacing w:before="0" w:after="0"/>
      </w:pPr>
      <w:rPr>
        <w:rFonts w:cs="Times New Roman"/>
        <w:b/>
        <w:bCs/>
        <w:shd w:val="clear" w:color="auto" w:fill="auto"/>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shd w:val="clear" w:color="auto" w:fill="auto"/>
      </w:rPr>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D10CD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0CD9"/>
    <w:rPr>
      <w:rFonts w:ascii="Lucida Grande" w:eastAsia="Times New Roman" w:hAnsi="Lucida Grande" w:cs="Lucida Grande"/>
      <w:sz w:val="18"/>
      <w:szCs w:val="18"/>
      <w:lang w:val="en-NZ" w:eastAsia="en-AU"/>
    </w:rPr>
  </w:style>
  <w:style w:type="paragraph" w:styleId="Footer">
    <w:name w:val="footer"/>
    <w:basedOn w:val="Normal"/>
    <w:link w:val="FooterChar"/>
    <w:uiPriority w:val="99"/>
    <w:unhideWhenUsed/>
    <w:rsid w:val="00D10CD9"/>
    <w:pPr>
      <w:tabs>
        <w:tab w:val="clear" w:pos="357"/>
        <w:tab w:val="center" w:pos="4320"/>
        <w:tab w:val="right" w:pos="8640"/>
      </w:tabs>
      <w:spacing w:after="0"/>
    </w:pPr>
  </w:style>
  <w:style w:type="character" w:customStyle="1" w:styleId="FooterChar">
    <w:name w:val="Footer Char"/>
    <w:basedOn w:val="DefaultParagraphFont"/>
    <w:link w:val="Footer"/>
    <w:uiPriority w:val="99"/>
    <w:rsid w:val="00D10CD9"/>
    <w:rPr>
      <w:rFonts w:ascii="Tahoma" w:eastAsia="Times New Roman" w:hAnsi="Tahoma" w:cs="Tahoma"/>
      <w:sz w:val="22"/>
      <w:szCs w:val="24"/>
      <w:lang w:val="en-NZ" w:eastAsia="en-AU"/>
    </w:rPr>
  </w:style>
  <w:style w:type="character" w:styleId="PageNumber">
    <w:name w:val="page number"/>
    <w:basedOn w:val="DefaultParagraphFont"/>
    <w:uiPriority w:val="99"/>
    <w:semiHidden/>
    <w:unhideWhenUsed/>
    <w:rsid w:val="00D10CD9"/>
  </w:style>
  <w:style w:type="character" w:styleId="Hyperlink">
    <w:name w:val="Hyperlink"/>
    <w:rsid w:val="001A65C3"/>
    <w:rPr>
      <w:color w:val="0000FF"/>
      <w:u w:val="single"/>
    </w:rPr>
  </w:style>
  <w:style w:type="paragraph" w:styleId="ListParagraph">
    <w:name w:val="List Paragraph"/>
    <w:basedOn w:val="Normal"/>
    <w:uiPriority w:val="99"/>
    <w:qFormat/>
    <w:rsid w:val="00A50436"/>
    <w:pPr>
      <w:ind w:left="720"/>
      <w:contextualSpacing/>
    </w:pPr>
  </w:style>
  <w:style w:type="character" w:customStyle="1" w:styleId="Heading1Char">
    <w:name w:val="Heading 1 Char"/>
    <w:basedOn w:val="DefaultParagraphFont"/>
    <w:link w:val="Heading1"/>
    <w:rsid w:val="00023948"/>
    <w:rPr>
      <w:rFonts w:ascii="Book Antiqua" w:eastAsia="Times New Roman" w:hAnsi="Book Antiqua" w:cs="Arial"/>
      <w:b/>
      <w:color w:val="000000"/>
      <w:kern w:val="32"/>
      <w:sz w:val="36"/>
      <w:szCs w:val="32"/>
      <w:lang w:val="en-NZ" w:eastAsia="en-NZ"/>
    </w:rPr>
  </w:style>
  <w:style w:type="table" w:styleId="TableGrid">
    <w:name w:val="Table Grid"/>
    <w:basedOn w:val="TableNormal"/>
    <w:uiPriority w:val="59"/>
    <w:rsid w:val="00023948"/>
    <w:pPr>
      <w:widowControl w:val="0"/>
      <w:tabs>
        <w:tab w:val="left" w:pos="357"/>
      </w:tabs>
      <w:autoSpaceDE w:val="0"/>
      <w:autoSpaceDN w:val="0"/>
      <w:adjustRightInd w:val="0"/>
      <w:spacing w:before="120" w:after="120"/>
    </w:pPr>
    <w:rPr>
      <w:rFonts w:ascii="Arial" w:eastAsia="Times New Roman" w:hAnsi="Arial"/>
      <w:sz w:val="24"/>
      <w:lang w:eastAsia="en-US"/>
    </w:r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70ED3"/>
    <w:rPr>
      <w:sz w:val="16"/>
      <w:szCs w:val="16"/>
    </w:rPr>
  </w:style>
  <w:style w:type="paragraph" w:styleId="CommentText">
    <w:name w:val="annotation text"/>
    <w:basedOn w:val="Normal"/>
    <w:link w:val="CommentTextChar"/>
    <w:uiPriority w:val="99"/>
    <w:semiHidden/>
    <w:unhideWhenUsed/>
    <w:rsid w:val="00B70ED3"/>
    <w:rPr>
      <w:sz w:val="20"/>
      <w:szCs w:val="20"/>
    </w:rPr>
  </w:style>
  <w:style w:type="character" w:customStyle="1" w:styleId="CommentTextChar">
    <w:name w:val="Comment Text Char"/>
    <w:basedOn w:val="DefaultParagraphFont"/>
    <w:link w:val="CommentText"/>
    <w:uiPriority w:val="99"/>
    <w:semiHidden/>
    <w:rsid w:val="00B70ED3"/>
    <w:rPr>
      <w:rFonts w:ascii="Tahoma" w:eastAsia="Times New Roman" w:hAnsi="Tahoma" w:cs="Tahoma"/>
      <w:lang w:val="en-NZ" w:eastAsia="en-AU"/>
    </w:rPr>
  </w:style>
  <w:style w:type="paragraph" w:styleId="CommentSubject">
    <w:name w:val="annotation subject"/>
    <w:basedOn w:val="CommentText"/>
    <w:next w:val="CommentText"/>
    <w:link w:val="CommentSubjectChar"/>
    <w:uiPriority w:val="99"/>
    <w:semiHidden/>
    <w:unhideWhenUsed/>
    <w:rsid w:val="00B70ED3"/>
    <w:rPr>
      <w:b/>
      <w:bCs/>
    </w:rPr>
  </w:style>
  <w:style w:type="character" w:customStyle="1" w:styleId="CommentSubjectChar">
    <w:name w:val="Comment Subject Char"/>
    <w:basedOn w:val="CommentTextChar"/>
    <w:link w:val="CommentSubject"/>
    <w:uiPriority w:val="99"/>
    <w:semiHidden/>
    <w:rsid w:val="00B70ED3"/>
    <w:rPr>
      <w:rFonts w:ascii="Tahoma" w:eastAsia="Times New Roman" w:hAnsi="Tahoma" w:cs="Tahoma"/>
      <w:b/>
      <w:bCs/>
      <w:lang w:val="en-NZ" w:eastAsia="en-AU"/>
    </w:rPr>
  </w:style>
  <w:style w:type="paragraph" w:styleId="Header">
    <w:name w:val="header"/>
    <w:basedOn w:val="Normal"/>
    <w:link w:val="HeaderChar"/>
    <w:uiPriority w:val="99"/>
    <w:unhideWhenUsed/>
    <w:rsid w:val="00766838"/>
    <w:pPr>
      <w:tabs>
        <w:tab w:val="clear" w:pos="357"/>
        <w:tab w:val="center" w:pos="4320"/>
        <w:tab w:val="right" w:pos="8640"/>
      </w:tabs>
      <w:spacing w:after="0"/>
    </w:pPr>
  </w:style>
  <w:style w:type="character" w:customStyle="1" w:styleId="HeaderChar">
    <w:name w:val="Header Char"/>
    <w:basedOn w:val="DefaultParagraphFont"/>
    <w:link w:val="Header"/>
    <w:uiPriority w:val="99"/>
    <w:rsid w:val="00766838"/>
    <w:rPr>
      <w:rFonts w:ascii="Tahoma" w:eastAsia="Times New Roman" w:hAnsi="Tahoma" w:cs="Tahoma"/>
      <w:sz w:val="22"/>
      <w:szCs w:val="24"/>
      <w:lang w:val="en-NZ"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2649">
      <w:bodyDiv w:val="1"/>
      <w:marLeft w:val="0"/>
      <w:marRight w:val="0"/>
      <w:marTop w:val="0"/>
      <w:marBottom w:val="0"/>
      <w:divBdr>
        <w:top w:val="none" w:sz="0" w:space="0" w:color="auto"/>
        <w:left w:val="none" w:sz="0" w:space="0" w:color="auto"/>
        <w:bottom w:val="none" w:sz="0" w:space="0" w:color="auto"/>
        <w:right w:val="none" w:sz="0" w:space="0" w:color="auto"/>
      </w:divBdr>
    </w:div>
    <w:div w:id="5087585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tiff"/><Relationship Id="rId16" Type="http://schemas.openxmlformats.org/officeDocument/2006/relationships/hyperlink" Target="http://eotc.tki.org.nz/EOTC-home" TargetMode="External"/><Relationship Id="rId17" Type="http://schemas.openxmlformats.org/officeDocument/2006/relationships/hyperlink" Target="http://eotc.tki.org.nz/EOTC-home/For-teachers" TargetMode="External"/><Relationship Id="rId18" Type="http://schemas.openxmlformats.org/officeDocument/2006/relationships/hyperlink" Target="http://eotc.tki.org.nz/EOTC-home/For-teachers/Teaching-resources" TargetMode="External"/><Relationship Id="rId19" Type="http://schemas.openxmlformats.org/officeDocument/2006/relationships/hyperlink" Target="http://eotc.tki.org.nz/EOTC-home/For-teachers/FAQ" TargetMode="External"/><Relationship Id="rId63" Type="http://schemas.openxmlformats.org/officeDocument/2006/relationships/theme" Target="theme/theme1.xml"/><Relationship Id="rId50" Type="http://schemas.openxmlformats.org/officeDocument/2006/relationships/hyperlink" Target="http://eotc.tki.org.nz/EOTC-home/Learning-voices/Twizel-Area-School" TargetMode="External"/><Relationship Id="rId51" Type="http://schemas.openxmlformats.org/officeDocument/2006/relationships/hyperlink" Target="http://eotc.tki.org.nz/EOTC-home/Learning-voices/TKKM-o-Rotoiti" TargetMode="External"/><Relationship Id="rId52" Type="http://schemas.openxmlformats.org/officeDocument/2006/relationships/hyperlink" Target="http://www.eonz.org.nz" TargetMode="External"/><Relationship Id="rId53" Type="http://schemas.openxmlformats.org/officeDocument/2006/relationships/hyperlink" Target="http://www.incidentreport.org.nz/resources/OER_NID_Guide.pdf" TargetMode="External"/><Relationship Id="rId54" Type="http://schemas.openxmlformats.org/officeDocument/2006/relationships/hyperlink" Target="http://keycompetencies.tki.org.nz/" TargetMode="External"/><Relationship Id="rId55" Type="http://schemas.openxmlformats.org/officeDocument/2006/relationships/hyperlink" Target="http://eotc.tki.org.nz/LEOTC-home" TargetMode="External"/><Relationship Id="rId56" Type="http://schemas.openxmlformats.org/officeDocument/2006/relationships/hyperlink" Target="http://www.sparc.org.nz/en-nz/young-people/Guidelines--Resources/Outdoor-Activities---Guidelines-for-Leaders/" TargetMode="External"/><Relationship Id="rId57" Type="http://schemas.openxmlformats.org/officeDocument/2006/relationships/hyperlink" Target="http://www.doc.govt.nz/parks-and-recreation/plan-and-prepare/care-codes/" TargetMode="External"/><Relationship Id="rId58" Type="http://schemas.openxmlformats.org/officeDocument/2006/relationships/hyperlink" Target="http://www.walkingaccess.govt.nz/store/doc" TargetMode="External"/><Relationship Id="rId59" Type="http://schemas.openxmlformats.org/officeDocument/2006/relationships/hyperlink" Target="http://www.incidentreport.org.nz" TargetMode="External"/><Relationship Id="rId40" Type="http://schemas.openxmlformats.org/officeDocument/2006/relationships/hyperlink" Target="http://eotc.tki.org.nz/EOTC-home/Research-and-resources/Research-readings" TargetMode="External"/><Relationship Id="rId41" Type="http://schemas.openxmlformats.org/officeDocument/2006/relationships/hyperlink" Target="http://eotc.tki.org.nz/EOTC-home/Research-and-resources/Articles" TargetMode="External"/><Relationship Id="rId42" Type="http://schemas.openxmlformats.org/officeDocument/2006/relationships/hyperlink" Target="http://eotc.tki.org.nz/EOTC-home/Research-and-resources/Presentations" TargetMode="External"/><Relationship Id="rId43" Type="http://schemas.openxmlformats.org/officeDocument/2006/relationships/hyperlink" Target="http://eotc.tki.org.nz/EOTC-home/Research-and-resources/Archive" TargetMode="External"/><Relationship Id="rId44" Type="http://schemas.openxmlformats.org/officeDocument/2006/relationships/hyperlink" Target="http://eotc.tki.org.nz/EOTC-home/Research-and-resources/Key-resources" TargetMode="External"/><Relationship Id="rId45" Type="http://schemas.openxmlformats.org/officeDocument/2006/relationships/hyperlink" Target="http://eotc.tki.org.nz/EOTC-home/EOTC-Guidelines" TargetMode="External"/><Relationship Id="rId46" Type="http://schemas.openxmlformats.org/officeDocument/2006/relationships/hyperlink" Target="http://eotc.tki.org.nz/EOTC-home/EOTC-Guidelines/Tool-Kit" TargetMode="External"/><Relationship Id="rId47" Type="http://schemas.openxmlformats.org/officeDocument/2006/relationships/hyperlink" Target="http://eotc.tki.org.nz/EOTC-home/Learning-voices" TargetMode="External"/><Relationship Id="rId48" Type="http://schemas.openxmlformats.org/officeDocument/2006/relationships/hyperlink" Target="http://eotc.tki.org.nz/EOTC-home/Learning-voices/Coley-Street-School" TargetMode="External"/><Relationship Id="rId49" Type="http://schemas.openxmlformats.org/officeDocument/2006/relationships/hyperlink" Target="http://eotc.tki.org.nz/EOTC-home/Learning-voices/Newton-Central-Schoo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eotc.tki.org.nz/EOTC-home/For-parents-and-whanau/Key-resources" TargetMode="External"/><Relationship Id="rId31" Type="http://schemas.openxmlformats.org/officeDocument/2006/relationships/hyperlink" Target="http://eotc.tki.org.nz/EOTC-home/For-parents-and-whanau/FAQ" TargetMode="External"/><Relationship Id="rId32" Type="http://schemas.openxmlformats.org/officeDocument/2006/relationships/hyperlink" Target="http://eotc.tki.org.nz/EOTC-home/For-parents-and-whanau/Links" TargetMode="External"/><Relationship Id="rId33" Type="http://schemas.openxmlformats.org/officeDocument/2006/relationships/image" Target="media/image8.tiff"/><Relationship Id="rId34" Type="http://schemas.openxmlformats.org/officeDocument/2006/relationships/hyperlink" Target="http://eotc.tki.org.nz/EOTC-home/For-providers" TargetMode="External"/><Relationship Id="rId35" Type="http://schemas.openxmlformats.org/officeDocument/2006/relationships/hyperlink" Target="http://eotc.tki.org.nz/EOTC-home/For-providers/Links" TargetMode="External"/><Relationship Id="rId36" Type="http://schemas.openxmlformats.org/officeDocument/2006/relationships/hyperlink" Target="http://eotc.tki.org.nz/EOTC-home/For-providers/Key-resources" TargetMode="External"/><Relationship Id="rId37" Type="http://schemas.openxmlformats.org/officeDocument/2006/relationships/hyperlink" Target="http://eotc.tki.org.nz/EOTC-home/Definitions" TargetMode="External"/><Relationship Id="rId38" Type="http://schemas.openxmlformats.org/officeDocument/2006/relationships/hyperlink" Target="http://eotc.tki.org.nz/EOTC-home/Research-and-resources" TargetMode="External"/><Relationship Id="rId39" Type="http://schemas.openxmlformats.org/officeDocument/2006/relationships/hyperlink" Target="http://eotc.tki.org.nz/EOTC-home/Research-and-resources/Research-links" TargetMode="External"/><Relationship Id="rId20" Type="http://schemas.openxmlformats.org/officeDocument/2006/relationships/hyperlink" Target="http://eotc.tki.org.nz/EOTC-home/For-teachers/Key-resources" TargetMode="External"/><Relationship Id="rId21" Type="http://schemas.openxmlformats.org/officeDocument/2006/relationships/hyperlink" Target="http://eotc.tki.org.nz/EOTC-home/For-teachers/Policy-examples" TargetMode="External"/><Relationship Id="rId22" Type="http://schemas.openxmlformats.org/officeDocument/2006/relationships/hyperlink" Target="http://eotc.tki.org.nz/EOTC-home/For-teachers/Making-connections" TargetMode="External"/><Relationship Id="rId23" Type="http://schemas.openxmlformats.org/officeDocument/2006/relationships/hyperlink" Target="http://eotc.tki.org.nz/EOTC-home/For-teachers/Professional-Development" TargetMode="External"/><Relationship Id="rId24" Type="http://schemas.openxmlformats.org/officeDocument/2006/relationships/hyperlink" Target="http://eotc.tki.org.nz/EOTC-home/For-boards-and-principals" TargetMode="External"/><Relationship Id="rId25" Type="http://schemas.openxmlformats.org/officeDocument/2006/relationships/hyperlink" Target="http://eotc.tki.org.nz/EOTC-home/For-boards-and-principals/FAQ" TargetMode="External"/><Relationship Id="rId26" Type="http://schemas.openxmlformats.org/officeDocument/2006/relationships/hyperlink" Target="http://eotc.tki.org.nz/EOTC-home/For-boards-and-principals/Key-resources" TargetMode="External"/><Relationship Id="rId27" Type="http://schemas.openxmlformats.org/officeDocument/2006/relationships/hyperlink" Target="http://eotc.tki.org.nz/EOTC-home/For-boards-and-principals/Policy-examples" TargetMode="External"/><Relationship Id="rId28" Type="http://schemas.openxmlformats.org/officeDocument/2006/relationships/hyperlink" Target="http://eotc.tki.org.nz/EOTC-home/For-boards-and-principals/Links" TargetMode="External"/><Relationship Id="rId29" Type="http://schemas.openxmlformats.org/officeDocument/2006/relationships/hyperlink" Target="http://eotc.tki.org.nz/EOTC-home/For-parents-and-whanau" TargetMode="External"/><Relationship Id="rId60" Type="http://schemas.openxmlformats.org/officeDocument/2006/relationships/footer" Target="footer1.xml"/><Relationship Id="rId61" Type="http://schemas.openxmlformats.org/officeDocument/2006/relationships/footer" Target="footer2.xml"/><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68423-CA31-BA43-95CA-6334DFB5A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2491</Words>
  <Characters>14205</Characters>
  <Application>Microsoft Macintosh Word</Application>
  <DocSecurity>0</DocSecurity>
  <Lines>118</Lines>
  <Paragraphs>33</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vt:lpstr/>
      <vt:lpstr>Workshop Two</vt:lpstr>
      <vt:lpstr/>
      <vt:lpstr>EOTC Guidelines  Bringing the Curriculum Alive</vt:lpstr>
      <vt:lpstr/>
      <vt:lpstr>Participant’s Workbook</vt:lpstr>
      <vt:lpstr>May 2012</vt:lpstr>
      <vt:lpstr/>
      <vt:lpstr>/TKI EOTC Sitemap </vt:lpstr>
      <vt:lpstr/>
      <vt:lpstr>Follow-up action plan</vt:lpstr>
      <vt:lpstr/>
      <vt:lpstr>Links</vt:lpstr>
    </vt:vector>
  </TitlesOfParts>
  <Company/>
  <LinksUpToDate>false</LinksUpToDate>
  <CharactersWithSpaces>16663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Education</dc:creator>
  <cp:keywords/>
  <dc:description/>
  <cp:lastModifiedBy>Fiona McDonald</cp:lastModifiedBy>
  <cp:revision>7</cp:revision>
  <cp:lastPrinted>2012-04-23T22:19:00Z</cp:lastPrinted>
  <dcterms:created xsi:type="dcterms:W3CDTF">2012-09-26T23:53:00Z</dcterms:created>
  <dcterms:modified xsi:type="dcterms:W3CDTF">2012-10-01T02:06:00Z</dcterms:modified>
</cp:coreProperties>
</file>